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1CB" w:rsidRPr="009201CB" w:rsidRDefault="009201CB" w:rsidP="009201CB">
      <w:pPr>
        <w:shd w:val="clear" w:color="auto" w:fill="FFFFFF"/>
        <w:spacing w:after="0" w:line="240" w:lineRule="auto"/>
        <w:jc w:val="center"/>
        <w:textAlignment w:val="baseline"/>
        <w:outlineLvl w:val="0"/>
        <w:rPr>
          <w:rFonts w:ascii="Times New Roman" w:eastAsia="Times New Roman" w:hAnsi="Times New Roman" w:cs="Times New Roman"/>
          <w:b/>
          <w:bCs/>
          <w:spacing w:val="2"/>
          <w:kern w:val="36"/>
          <w:sz w:val="32"/>
          <w:szCs w:val="32"/>
          <w:lang w:eastAsia="ru-RU"/>
        </w:rPr>
      </w:pPr>
      <w:r w:rsidRPr="009201CB">
        <w:rPr>
          <w:rFonts w:ascii="Times New Roman" w:eastAsia="Times New Roman" w:hAnsi="Times New Roman" w:cs="Times New Roman"/>
          <w:b/>
          <w:bCs/>
          <w:spacing w:val="2"/>
          <w:kern w:val="36"/>
          <w:sz w:val="32"/>
          <w:szCs w:val="32"/>
          <w:lang w:eastAsia="ru-RU"/>
        </w:rPr>
        <w:t>РД 34.20.261-82 (ТИ 34-70-005-82) Типовая инструкция по сварке неизолированных проводов с помощью термитных патронов (с Изменениями)</w:t>
      </w:r>
    </w:p>
    <w:p w:rsidR="009201CB" w:rsidRPr="009201CB" w:rsidRDefault="009201CB" w:rsidP="009201CB">
      <w:pPr>
        <w:shd w:val="clear" w:color="auto" w:fill="FFFFFF"/>
        <w:spacing w:after="0" w:line="432" w:lineRule="atLeast"/>
        <w:jc w:val="righ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br/>
        <w:t>РД 34.20.261-82</w:t>
      </w:r>
      <w:r w:rsidRPr="009201CB">
        <w:rPr>
          <w:rFonts w:ascii="Times New Roman" w:eastAsia="Times New Roman" w:hAnsi="Times New Roman" w:cs="Times New Roman"/>
          <w:spacing w:val="2"/>
          <w:sz w:val="32"/>
          <w:szCs w:val="32"/>
          <w:lang w:eastAsia="ru-RU"/>
        </w:rPr>
        <w:br/>
        <w:t>(ТИ 34-70-005-82)</w:t>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p>
    <w:p w:rsidR="009201CB" w:rsidRPr="009201CB" w:rsidRDefault="009201CB" w:rsidP="009201CB">
      <w:pPr>
        <w:shd w:val="clear" w:color="auto" w:fill="FFFFFF"/>
        <w:spacing w:before="206" w:after="103" w:line="288"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ТИПОВАЯ ИНСТРУКЦИЯ ПО СВАРКЕ НЕИЗОЛИРОВАННЫХ ПРОВОДОВ С ПОМОЩЬЮ ТЕРМИТНЫХ ПАТРОНОВ</w:t>
      </w:r>
    </w:p>
    <w:p w:rsidR="009201CB" w:rsidRPr="009201CB" w:rsidRDefault="009201CB" w:rsidP="009201CB">
      <w:pPr>
        <w:shd w:val="clear" w:color="auto" w:fill="FFFFFF"/>
        <w:spacing w:after="0" w:line="432" w:lineRule="atLeast"/>
        <w:jc w:val="righ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Срок действия с 01.01.82</w:t>
      </w:r>
      <w:r w:rsidRPr="009201CB">
        <w:rPr>
          <w:rFonts w:ascii="Times New Roman" w:eastAsia="Times New Roman" w:hAnsi="Times New Roman" w:cs="Times New Roman"/>
          <w:spacing w:val="2"/>
          <w:sz w:val="32"/>
          <w:szCs w:val="32"/>
          <w:lang w:eastAsia="ru-RU"/>
        </w:rPr>
        <w:br/>
        <w:t>до 01.01.87.*</w:t>
      </w:r>
      <w:r w:rsidRPr="009201CB">
        <w:rPr>
          <w:rFonts w:ascii="Times New Roman" w:eastAsia="Times New Roman" w:hAnsi="Times New Roman" w:cs="Times New Roman"/>
          <w:spacing w:val="2"/>
          <w:sz w:val="32"/>
          <w:szCs w:val="32"/>
          <w:lang w:eastAsia="ru-RU"/>
        </w:rPr>
        <w:br/>
        <w:t>__________________</w:t>
      </w:r>
      <w:r w:rsidRPr="009201CB">
        <w:rPr>
          <w:rFonts w:ascii="Times New Roman" w:eastAsia="Times New Roman" w:hAnsi="Times New Roman" w:cs="Times New Roman"/>
          <w:spacing w:val="2"/>
          <w:sz w:val="32"/>
          <w:szCs w:val="32"/>
          <w:lang w:eastAsia="ru-RU"/>
        </w:rPr>
        <w:br/>
        <w:t xml:space="preserve">* О дате окончания действия </w:t>
      </w:r>
      <w:proofErr w:type="gramStart"/>
      <w:r w:rsidRPr="009201CB">
        <w:rPr>
          <w:rFonts w:ascii="Times New Roman" w:eastAsia="Times New Roman" w:hAnsi="Times New Roman" w:cs="Times New Roman"/>
          <w:spacing w:val="2"/>
          <w:sz w:val="32"/>
          <w:szCs w:val="32"/>
          <w:lang w:eastAsia="ru-RU"/>
        </w:rPr>
        <w:t>см</w:t>
      </w:r>
      <w:proofErr w:type="gramEnd"/>
      <w:r w:rsidRPr="009201CB">
        <w:rPr>
          <w:rFonts w:ascii="Times New Roman" w:eastAsia="Times New Roman" w:hAnsi="Times New Roman" w:cs="Times New Roman"/>
          <w:spacing w:val="2"/>
          <w:sz w:val="32"/>
          <w:szCs w:val="32"/>
          <w:lang w:eastAsia="ru-RU"/>
        </w:rPr>
        <w:t>. ярлык "Примечания". -</w:t>
      </w:r>
      <w:r w:rsidRPr="009201CB">
        <w:rPr>
          <w:rFonts w:ascii="Times New Roman" w:eastAsia="Times New Roman" w:hAnsi="Times New Roman" w:cs="Times New Roman"/>
          <w:spacing w:val="2"/>
          <w:sz w:val="32"/>
          <w:szCs w:val="32"/>
          <w:lang w:eastAsia="ru-RU"/>
        </w:rPr>
        <w:br/>
        <w:t>Примечание изготовителя базы данных.</w:t>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РАЗРАБОТАНО Специальным конструкторско-технологическим бюро по высоковольтной и криогенной технике</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ИСПОЛНИТЕЛЬ М.В.ХОМЯКОВ</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r>
      <w:proofErr w:type="gramStart"/>
      <w:r w:rsidRPr="009201CB">
        <w:rPr>
          <w:rFonts w:ascii="Times New Roman" w:eastAsia="Times New Roman" w:hAnsi="Times New Roman" w:cs="Times New Roman"/>
          <w:spacing w:val="2"/>
          <w:sz w:val="32"/>
          <w:szCs w:val="32"/>
          <w:lang w:eastAsia="ru-RU"/>
        </w:rPr>
        <w:t>УТВЕРЖДЕНО Главным техническим управлением по эксплуатации энергосистем</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Заместитель начальника К.М.АНТИПОВ</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ВНЕСЕНО</w:t>
      </w:r>
      <w:proofErr w:type="gramEnd"/>
      <w:r w:rsidRPr="009201CB">
        <w:rPr>
          <w:rFonts w:ascii="Times New Roman" w:eastAsia="Times New Roman" w:hAnsi="Times New Roman" w:cs="Times New Roman"/>
          <w:spacing w:val="2"/>
          <w:sz w:val="32"/>
          <w:szCs w:val="32"/>
          <w:lang w:eastAsia="ru-RU"/>
        </w:rPr>
        <w:t> </w:t>
      </w:r>
      <w:hyperlink r:id="rId5" w:history="1">
        <w:r w:rsidRPr="009201CB">
          <w:rPr>
            <w:rFonts w:ascii="Times New Roman" w:eastAsia="Times New Roman" w:hAnsi="Times New Roman" w:cs="Times New Roman"/>
            <w:spacing w:val="2"/>
            <w:sz w:val="32"/>
            <w:szCs w:val="32"/>
            <w:u w:val="single"/>
            <w:lang w:eastAsia="ru-RU"/>
          </w:rPr>
          <w:t>Изменение</w:t>
        </w:r>
      </w:hyperlink>
      <w:r w:rsidRPr="009201CB">
        <w:rPr>
          <w:rFonts w:ascii="Times New Roman" w:eastAsia="Times New Roman" w:hAnsi="Times New Roman" w:cs="Times New Roman"/>
          <w:spacing w:val="2"/>
          <w:sz w:val="32"/>
          <w:szCs w:val="32"/>
          <w:lang w:eastAsia="ru-RU"/>
        </w:rPr>
        <w:t>, принятое </w:t>
      </w:r>
      <w:hyperlink r:id="rId6" w:history="1">
        <w:r w:rsidRPr="009201CB">
          <w:rPr>
            <w:rFonts w:ascii="Times New Roman" w:eastAsia="Times New Roman" w:hAnsi="Times New Roman" w:cs="Times New Roman"/>
            <w:spacing w:val="2"/>
            <w:sz w:val="32"/>
            <w:szCs w:val="32"/>
            <w:u w:val="single"/>
            <w:lang w:eastAsia="ru-RU"/>
          </w:rPr>
          <w:t>решением Главного технического управления по эксплуатации энергосистем Минэнерго СССР N 3-6/84 от 30.05.84</w:t>
        </w:r>
      </w:hyperlink>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Изменение внесено изготовителем базы данных</w:t>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before="206" w:after="103" w:line="288"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lastRenderedPageBreak/>
        <w:t>1. ВВЕДЕНИЕ</w:t>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1.1. В Инструкции приведены сведения, необходимые для правильной и надежной сварки с помощью термитных патронов неизолированных алюминиевых, сталеалюминевых и медных проводов, изготовляемых по </w:t>
      </w:r>
      <w:hyperlink r:id="rId7" w:history="1">
        <w:r w:rsidRPr="009201CB">
          <w:rPr>
            <w:rFonts w:ascii="Times New Roman" w:eastAsia="Times New Roman" w:hAnsi="Times New Roman" w:cs="Times New Roman"/>
            <w:spacing w:val="2"/>
            <w:sz w:val="32"/>
            <w:szCs w:val="32"/>
            <w:u w:val="single"/>
            <w:lang w:eastAsia="ru-RU"/>
          </w:rPr>
          <w:t>ГОСТ 839-80Е</w:t>
        </w:r>
      </w:hyperlink>
      <w:r w:rsidRPr="009201CB">
        <w:rPr>
          <w:rFonts w:ascii="Times New Roman" w:eastAsia="Times New Roman" w:hAnsi="Times New Roman" w:cs="Times New Roman"/>
          <w:spacing w:val="2"/>
          <w:sz w:val="32"/>
          <w:szCs w:val="32"/>
          <w:lang w:eastAsia="ru-RU"/>
        </w:rPr>
        <w:t> и применяемых на подстанциях и линиях электропередачи.</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Характеристики неизолированных проводов, изготовляемых по </w:t>
      </w:r>
      <w:hyperlink r:id="rId8" w:history="1">
        <w:r w:rsidRPr="009201CB">
          <w:rPr>
            <w:rFonts w:ascii="Times New Roman" w:eastAsia="Times New Roman" w:hAnsi="Times New Roman" w:cs="Times New Roman"/>
            <w:spacing w:val="2"/>
            <w:sz w:val="32"/>
            <w:szCs w:val="32"/>
            <w:u w:val="single"/>
            <w:lang w:eastAsia="ru-RU"/>
          </w:rPr>
          <w:t>ГОСТ 839-80Е</w:t>
        </w:r>
      </w:hyperlink>
      <w:r w:rsidRPr="009201CB">
        <w:rPr>
          <w:rFonts w:ascii="Times New Roman" w:eastAsia="Times New Roman" w:hAnsi="Times New Roman" w:cs="Times New Roman"/>
          <w:spacing w:val="2"/>
          <w:sz w:val="32"/>
          <w:szCs w:val="32"/>
          <w:lang w:eastAsia="ru-RU"/>
        </w:rPr>
        <w:t>, приведены в приложении 1.</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1.2. Требования настоящей Инструкции обязательны </w:t>
      </w:r>
      <w:proofErr w:type="gramStart"/>
      <w:r w:rsidRPr="009201CB">
        <w:rPr>
          <w:rFonts w:ascii="Times New Roman" w:eastAsia="Times New Roman" w:hAnsi="Times New Roman" w:cs="Times New Roman"/>
          <w:spacing w:val="2"/>
          <w:sz w:val="32"/>
          <w:szCs w:val="32"/>
          <w:lang w:eastAsia="ru-RU"/>
        </w:rPr>
        <w:t>для</w:t>
      </w:r>
      <w:proofErr w:type="gramEnd"/>
      <w:r w:rsidRPr="009201CB">
        <w:rPr>
          <w:rFonts w:ascii="Times New Roman" w:eastAsia="Times New Roman" w:hAnsi="Times New Roman" w:cs="Times New Roman"/>
          <w:spacing w:val="2"/>
          <w:sz w:val="32"/>
          <w:szCs w:val="32"/>
          <w:lang w:eastAsia="ru-RU"/>
        </w:rPr>
        <w:t>:</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а) руководящего инженерно-технического персонала предприятий электростанций и электросетей, руководителей и ИТР электрических цехов, служб линий электропередачи и подстанций;</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б) руководящего инженерно-технического персонала, мастеров, бригадиров и электромонтеров, производящих монтажные работы с применением сварки проводов термитными патронами.</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1.3. В Инструкции приведены общие указания по сварке проводов; указания мер безопасности; описание технологии сварки проводов с помощью термитных патронов, порядок проведения контроля качества сварки; правила перевозки, упаковки, хранения и учета термитных патронов и спичек.</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1.4. При выполнении работ по сварке проводов следует, кроме настоящей Инструкции, руководствоваться: "Правилами технической эксплуатации электрических станций и сетей" (М.: Энергия, 1977)*; Сборником директивных материалов по эксплуатации энергосистем (Электротехническая часть) (М.: Энергия, 1980); Строительными нормами и правилами </w:t>
      </w:r>
      <w:proofErr w:type="spellStart"/>
      <w:r w:rsidRPr="009201CB">
        <w:rPr>
          <w:rFonts w:ascii="Times New Roman" w:eastAsia="Times New Roman" w:hAnsi="Times New Roman" w:cs="Times New Roman"/>
          <w:spacing w:val="2"/>
          <w:sz w:val="32"/>
          <w:szCs w:val="32"/>
          <w:lang w:eastAsia="ru-RU"/>
        </w:rPr>
        <w:t>СНиП</w:t>
      </w:r>
      <w:proofErr w:type="spellEnd"/>
      <w:r w:rsidRPr="009201CB">
        <w:rPr>
          <w:rFonts w:ascii="Times New Roman" w:eastAsia="Times New Roman" w:hAnsi="Times New Roman" w:cs="Times New Roman"/>
          <w:spacing w:val="2"/>
          <w:sz w:val="32"/>
          <w:szCs w:val="32"/>
          <w:lang w:eastAsia="ru-RU"/>
        </w:rPr>
        <w:t xml:space="preserve"> Ш-33-76**: часть III Правила производства и приемки работ, глава </w:t>
      </w:r>
      <w:r w:rsidRPr="009201CB">
        <w:rPr>
          <w:rFonts w:ascii="Times New Roman" w:eastAsia="Times New Roman" w:hAnsi="Times New Roman" w:cs="Times New Roman"/>
          <w:spacing w:val="2"/>
          <w:sz w:val="32"/>
          <w:szCs w:val="32"/>
          <w:lang w:eastAsia="ru-RU"/>
        </w:rPr>
        <w:lastRenderedPageBreak/>
        <w:t>33. Электротехнические устройства.</w:t>
      </w:r>
      <w:r w:rsidRPr="009201CB">
        <w:rPr>
          <w:rFonts w:ascii="Times New Roman" w:eastAsia="Times New Roman" w:hAnsi="Times New Roman" w:cs="Times New Roman"/>
          <w:spacing w:val="2"/>
          <w:sz w:val="32"/>
          <w:szCs w:val="32"/>
          <w:lang w:eastAsia="ru-RU"/>
        </w:rPr>
        <w:br/>
        <w:t>______________</w:t>
      </w:r>
      <w:r w:rsidRPr="009201CB">
        <w:rPr>
          <w:rFonts w:ascii="Times New Roman" w:eastAsia="Times New Roman" w:hAnsi="Times New Roman" w:cs="Times New Roman"/>
          <w:spacing w:val="2"/>
          <w:sz w:val="32"/>
          <w:szCs w:val="32"/>
          <w:lang w:eastAsia="ru-RU"/>
        </w:rPr>
        <w:br/>
        <w:t>* На территории Российской Федерации документ не действует. Действуют </w:t>
      </w:r>
      <w:hyperlink r:id="rId9" w:history="1">
        <w:r w:rsidRPr="009201CB">
          <w:rPr>
            <w:rFonts w:ascii="Times New Roman" w:eastAsia="Times New Roman" w:hAnsi="Times New Roman" w:cs="Times New Roman"/>
            <w:spacing w:val="2"/>
            <w:sz w:val="32"/>
            <w:szCs w:val="32"/>
            <w:u w:val="single"/>
            <w:lang w:eastAsia="ru-RU"/>
          </w:rPr>
          <w:t>Правила технической эксплуатации электрических станций и сетей Российской Федерации</w:t>
        </w:r>
      </w:hyperlink>
      <w:r w:rsidRPr="009201CB">
        <w:rPr>
          <w:rFonts w:ascii="Times New Roman" w:eastAsia="Times New Roman" w:hAnsi="Times New Roman" w:cs="Times New Roman"/>
          <w:spacing w:val="2"/>
          <w:sz w:val="32"/>
          <w:szCs w:val="32"/>
          <w:lang w:eastAsia="ru-RU"/>
        </w:rPr>
        <w:t>, здесь и далее по тексту; </w:t>
      </w:r>
      <w:r w:rsidRPr="009201CB">
        <w:rPr>
          <w:rFonts w:ascii="Times New Roman" w:eastAsia="Times New Roman" w:hAnsi="Times New Roman" w:cs="Times New Roman"/>
          <w:spacing w:val="2"/>
          <w:sz w:val="32"/>
          <w:szCs w:val="32"/>
          <w:lang w:eastAsia="ru-RU"/>
        </w:rPr>
        <w:br/>
        <w:t>** На территории Российской Федерации документ не действует. Действуют </w:t>
      </w:r>
      <w:proofErr w:type="spellStart"/>
      <w:r w:rsidRPr="009201CB">
        <w:rPr>
          <w:rFonts w:ascii="Times New Roman" w:eastAsia="Times New Roman" w:hAnsi="Times New Roman" w:cs="Times New Roman"/>
          <w:spacing w:val="2"/>
          <w:sz w:val="32"/>
          <w:szCs w:val="32"/>
          <w:lang w:eastAsia="ru-RU"/>
        </w:rPr>
        <w:fldChar w:fldCharType="begin"/>
      </w:r>
      <w:r w:rsidRPr="009201CB">
        <w:rPr>
          <w:rFonts w:ascii="Times New Roman" w:eastAsia="Times New Roman" w:hAnsi="Times New Roman" w:cs="Times New Roman"/>
          <w:spacing w:val="2"/>
          <w:sz w:val="32"/>
          <w:szCs w:val="32"/>
          <w:lang w:eastAsia="ru-RU"/>
        </w:rPr>
        <w:instrText xml:space="preserve"> HYPERLINK "http://docs.cntd.ru/document/871001016" </w:instrText>
      </w:r>
      <w:r w:rsidRPr="009201CB">
        <w:rPr>
          <w:rFonts w:ascii="Times New Roman" w:eastAsia="Times New Roman" w:hAnsi="Times New Roman" w:cs="Times New Roman"/>
          <w:spacing w:val="2"/>
          <w:sz w:val="32"/>
          <w:szCs w:val="32"/>
          <w:lang w:eastAsia="ru-RU"/>
        </w:rPr>
        <w:fldChar w:fldCharType="separate"/>
      </w:r>
      <w:r w:rsidRPr="009201CB">
        <w:rPr>
          <w:rFonts w:ascii="Times New Roman" w:eastAsia="Times New Roman" w:hAnsi="Times New Roman" w:cs="Times New Roman"/>
          <w:spacing w:val="2"/>
          <w:sz w:val="32"/>
          <w:szCs w:val="32"/>
          <w:u w:val="single"/>
          <w:lang w:eastAsia="ru-RU"/>
        </w:rPr>
        <w:t>СНиП</w:t>
      </w:r>
      <w:proofErr w:type="spellEnd"/>
      <w:r w:rsidRPr="009201CB">
        <w:rPr>
          <w:rFonts w:ascii="Times New Roman" w:eastAsia="Times New Roman" w:hAnsi="Times New Roman" w:cs="Times New Roman"/>
          <w:spacing w:val="2"/>
          <w:sz w:val="32"/>
          <w:szCs w:val="32"/>
          <w:u w:val="single"/>
          <w:lang w:eastAsia="ru-RU"/>
        </w:rPr>
        <w:t xml:space="preserve"> 3.05.06-85</w:t>
      </w:r>
      <w:r w:rsidRPr="009201CB">
        <w:rPr>
          <w:rFonts w:ascii="Times New Roman" w:eastAsia="Times New Roman" w:hAnsi="Times New Roman" w:cs="Times New Roman"/>
          <w:spacing w:val="2"/>
          <w:sz w:val="32"/>
          <w:szCs w:val="32"/>
          <w:lang w:eastAsia="ru-RU"/>
        </w:rPr>
        <w:fldChar w:fldCharType="end"/>
      </w:r>
      <w:r w:rsidRPr="009201CB">
        <w:rPr>
          <w:rFonts w:ascii="Times New Roman" w:eastAsia="Times New Roman" w:hAnsi="Times New Roman" w:cs="Times New Roman"/>
          <w:spacing w:val="2"/>
          <w:sz w:val="32"/>
          <w:szCs w:val="32"/>
          <w:lang w:eastAsia="ru-RU"/>
        </w:rPr>
        <w:t>. - Примечание изготовителя базы данных.</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1.5. При правильном выполнении сварки проводов должно получаться надежное цельнометаллическое соединение концов проводов, имеющее хороший электрический контакт. Механическая прочность сваренных проводов меньше, чем целого провода вследствие отжига проволок провода, поэтому для получения необходимой механической прочности сваренных проводов в пролетах применяются зажимы соединительные, монтируемые методами скрутки или </w:t>
      </w:r>
      <w:proofErr w:type="spellStart"/>
      <w:r w:rsidRPr="009201CB">
        <w:rPr>
          <w:rFonts w:ascii="Times New Roman" w:eastAsia="Times New Roman" w:hAnsi="Times New Roman" w:cs="Times New Roman"/>
          <w:spacing w:val="2"/>
          <w:sz w:val="32"/>
          <w:szCs w:val="32"/>
          <w:lang w:eastAsia="ru-RU"/>
        </w:rPr>
        <w:t>опрессовки</w:t>
      </w:r>
      <w:proofErr w:type="spellEnd"/>
      <w:r w:rsidRPr="009201CB">
        <w:rPr>
          <w:rFonts w:ascii="Times New Roman" w:eastAsia="Times New Roman" w:hAnsi="Times New Roman" w:cs="Times New Roman"/>
          <w:spacing w:val="2"/>
          <w:sz w:val="32"/>
          <w:szCs w:val="32"/>
          <w:lang w:eastAsia="ru-RU"/>
        </w:rPr>
        <w:t>.</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1.6. С выходом настоящей Инструкции отменяется Инструкция по термитной сварке проводов воздушных линий электропередачи (М.-Л.: </w:t>
      </w:r>
      <w:proofErr w:type="spellStart"/>
      <w:r w:rsidRPr="009201CB">
        <w:rPr>
          <w:rFonts w:ascii="Times New Roman" w:eastAsia="Times New Roman" w:hAnsi="Times New Roman" w:cs="Times New Roman"/>
          <w:spacing w:val="2"/>
          <w:sz w:val="32"/>
          <w:szCs w:val="32"/>
          <w:lang w:eastAsia="ru-RU"/>
        </w:rPr>
        <w:t>Госэнергоиздат</w:t>
      </w:r>
      <w:proofErr w:type="spellEnd"/>
      <w:r w:rsidRPr="009201CB">
        <w:rPr>
          <w:rFonts w:ascii="Times New Roman" w:eastAsia="Times New Roman" w:hAnsi="Times New Roman" w:cs="Times New Roman"/>
          <w:spacing w:val="2"/>
          <w:sz w:val="32"/>
          <w:szCs w:val="32"/>
          <w:lang w:eastAsia="ru-RU"/>
        </w:rPr>
        <w:t xml:space="preserve">, 1961) и Инструкция по соединению многопроволочных проводов способом термитной сварки, N1/60 (М.: ЦВЛ </w:t>
      </w:r>
      <w:proofErr w:type="spellStart"/>
      <w:r w:rsidRPr="009201CB">
        <w:rPr>
          <w:rFonts w:ascii="Times New Roman" w:eastAsia="Times New Roman" w:hAnsi="Times New Roman" w:cs="Times New Roman"/>
          <w:spacing w:val="2"/>
          <w:sz w:val="32"/>
          <w:szCs w:val="32"/>
          <w:lang w:eastAsia="ru-RU"/>
        </w:rPr>
        <w:t>Мосэнерго</w:t>
      </w:r>
      <w:proofErr w:type="spellEnd"/>
      <w:r w:rsidRPr="009201CB">
        <w:rPr>
          <w:rFonts w:ascii="Times New Roman" w:eastAsia="Times New Roman" w:hAnsi="Times New Roman" w:cs="Times New Roman"/>
          <w:spacing w:val="2"/>
          <w:sz w:val="32"/>
          <w:szCs w:val="32"/>
          <w:lang w:eastAsia="ru-RU"/>
        </w:rPr>
        <w:t>, 1960).</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before="514" w:after="309" w:line="240" w:lineRule="auto"/>
        <w:jc w:val="center"/>
        <w:textAlignment w:val="baseline"/>
        <w:outlineLvl w:val="1"/>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2. Общие указания</w:t>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2.1. Термитные патроны для сварки неизолированных проводов (рис.1) изготовляются:</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proofErr w:type="gramStart"/>
      <w:r w:rsidRPr="009201CB">
        <w:rPr>
          <w:rFonts w:ascii="Times New Roman" w:eastAsia="Times New Roman" w:hAnsi="Times New Roman" w:cs="Times New Roman"/>
          <w:spacing w:val="2"/>
          <w:sz w:val="32"/>
          <w:szCs w:val="32"/>
          <w:lang w:eastAsia="ru-RU"/>
        </w:rPr>
        <w:t>а) типа ПАС по </w:t>
      </w:r>
      <w:hyperlink r:id="rId10" w:history="1">
        <w:r w:rsidRPr="009201CB">
          <w:rPr>
            <w:rFonts w:ascii="Times New Roman" w:eastAsia="Times New Roman" w:hAnsi="Times New Roman" w:cs="Times New Roman"/>
            <w:spacing w:val="2"/>
            <w:sz w:val="32"/>
            <w:szCs w:val="32"/>
            <w:u w:val="single"/>
            <w:lang w:eastAsia="ru-RU"/>
          </w:rPr>
          <w:t>ГОСТ 18492-79</w:t>
        </w:r>
      </w:hyperlink>
      <w:r w:rsidRPr="009201CB">
        <w:rPr>
          <w:rFonts w:ascii="Times New Roman" w:eastAsia="Times New Roman" w:hAnsi="Times New Roman" w:cs="Times New Roman"/>
          <w:spacing w:val="2"/>
          <w:sz w:val="32"/>
          <w:szCs w:val="32"/>
          <w:lang w:eastAsia="ru-RU"/>
        </w:rPr>
        <w:t>*, состоящие из запрессованной на стальной трубке термитной шашки и вкладыша из алюминия.</w:t>
      </w:r>
      <w:proofErr w:type="gramEnd"/>
      <w:r w:rsidRPr="009201CB">
        <w:rPr>
          <w:rFonts w:ascii="Times New Roman" w:eastAsia="Times New Roman" w:hAnsi="Times New Roman" w:cs="Times New Roman"/>
          <w:spacing w:val="2"/>
          <w:sz w:val="32"/>
          <w:szCs w:val="32"/>
          <w:lang w:eastAsia="ru-RU"/>
        </w:rPr>
        <w:t xml:space="preserve"> На </w:t>
      </w:r>
      <w:r w:rsidRPr="009201CB">
        <w:rPr>
          <w:rFonts w:ascii="Times New Roman" w:eastAsia="Times New Roman" w:hAnsi="Times New Roman" w:cs="Times New Roman"/>
          <w:spacing w:val="2"/>
          <w:sz w:val="32"/>
          <w:szCs w:val="32"/>
          <w:lang w:eastAsia="ru-RU"/>
        </w:rPr>
        <w:lastRenderedPageBreak/>
        <w:t>термитных шашках сбоку (со стороны наиболее рыхлой части), с которой производится поджигание термитной шашки, нанесена красная метка;</w:t>
      </w:r>
      <w:r w:rsidRPr="009201CB">
        <w:rPr>
          <w:rFonts w:ascii="Times New Roman" w:eastAsia="Times New Roman" w:hAnsi="Times New Roman" w:cs="Times New Roman"/>
          <w:spacing w:val="2"/>
          <w:sz w:val="32"/>
          <w:szCs w:val="32"/>
          <w:lang w:eastAsia="ru-RU"/>
        </w:rPr>
        <w:br/>
        <w:t>_________________</w:t>
      </w:r>
      <w:r w:rsidRPr="009201CB">
        <w:rPr>
          <w:rFonts w:ascii="Times New Roman" w:eastAsia="Times New Roman" w:hAnsi="Times New Roman" w:cs="Times New Roman"/>
          <w:spacing w:val="2"/>
          <w:sz w:val="32"/>
          <w:szCs w:val="32"/>
          <w:lang w:eastAsia="ru-RU"/>
        </w:rPr>
        <w:br/>
        <w:t xml:space="preserve">* На территории Российской Федерации документ не действует. Действуют ТУ РБИД.771936.001, </w:t>
      </w:r>
      <w:proofErr w:type="gramStart"/>
      <w:r w:rsidRPr="009201CB">
        <w:rPr>
          <w:rFonts w:ascii="Times New Roman" w:eastAsia="Times New Roman" w:hAnsi="Times New Roman" w:cs="Times New Roman"/>
          <w:spacing w:val="2"/>
          <w:sz w:val="32"/>
          <w:szCs w:val="32"/>
          <w:lang w:eastAsia="ru-RU"/>
        </w:rPr>
        <w:t>являющиеся</w:t>
      </w:r>
      <w:proofErr w:type="gramEnd"/>
      <w:r w:rsidRPr="009201CB">
        <w:rPr>
          <w:rFonts w:ascii="Times New Roman" w:eastAsia="Times New Roman" w:hAnsi="Times New Roman" w:cs="Times New Roman"/>
          <w:spacing w:val="2"/>
          <w:sz w:val="32"/>
          <w:szCs w:val="32"/>
          <w:lang w:eastAsia="ru-RU"/>
        </w:rPr>
        <w:t xml:space="preserve"> авторской разработкой. За дополнительной информацией обратитесь по </w:t>
      </w:r>
      <w:hyperlink r:id="rId11" w:history="1">
        <w:r w:rsidRPr="009201CB">
          <w:rPr>
            <w:rFonts w:ascii="Times New Roman" w:eastAsia="Times New Roman" w:hAnsi="Times New Roman" w:cs="Times New Roman"/>
            <w:spacing w:val="2"/>
            <w:sz w:val="32"/>
            <w:szCs w:val="32"/>
            <w:u w:val="single"/>
            <w:lang w:eastAsia="ru-RU"/>
          </w:rPr>
          <w:t>ссылке</w:t>
        </w:r>
      </w:hyperlink>
      <w:r w:rsidRPr="009201CB">
        <w:rPr>
          <w:rFonts w:ascii="Times New Roman" w:eastAsia="Times New Roman" w:hAnsi="Times New Roman" w:cs="Times New Roman"/>
          <w:spacing w:val="2"/>
          <w:sz w:val="32"/>
          <w:szCs w:val="32"/>
          <w:lang w:eastAsia="ru-RU"/>
        </w:rPr>
        <w:t>, здесь и далее по тексту. - Примечание изготовителя базы данных</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б) типа ПА по ТУ 82-547-80*, состоящие из одеваемой на стальную трубку термитной шашки с вертикальным отверстием и колпачков или втулок, одеваемых на свариваемые провода;</w:t>
      </w:r>
      <w:r w:rsidRPr="009201CB">
        <w:rPr>
          <w:rFonts w:ascii="Times New Roman" w:eastAsia="Times New Roman" w:hAnsi="Times New Roman" w:cs="Times New Roman"/>
          <w:spacing w:val="2"/>
          <w:sz w:val="32"/>
          <w:szCs w:val="32"/>
          <w:lang w:eastAsia="ru-RU"/>
        </w:rPr>
        <w:br/>
        <w:t>________________</w:t>
      </w:r>
      <w:r w:rsidRPr="009201CB">
        <w:rPr>
          <w:rFonts w:ascii="Times New Roman" w:eastAsia="Times New Roman" w:hAnsi="Times New Roman" w:cs="Times New Roman"/>
          <w:spacing w:val="2"/>
          <w:sz w:val="32"/>
          <w:szCs w:val="32"/>
          <w:lang w:eastAsia="ru-RU"/>
        </w:rPr>
        <w:br/>
        <w:t>* ТУ, упомянутые здесь и далее по тексту, являются авторской разработкой. За дополнительной информацией обратитесь по </w:t>
      </w:r>
      <w:hyperlink r:id="rId12" w:history="1">
        <w:r w:rsidRPr="009201CB">
          <w:rPr>
            <w:rFonts w:ascii="Times New Roman" w:eastAsia="Times New Roman" w:hAnsi="Times New Roman" w:cs="Times New Roman"/>
            <w:spacing w:val="2"/>
            <w:sz w:val="32"/>
            <w:szCs w:val="32"/>
            <w:u w:val="single"/>
            <w:lang w:eastAsia="ru-RU"/>
          </w:rPr>
          <w:t>ссылке</w:t>
        </w:r>
      </w:hyperlink>
      <w:r w:rsidRPr="009201CB">
        <w:rPr>
          <w:rFonts w:ascii="Times New Roman" w:eastAsia="Times New Roman" w:hAnsi="Times New Roman" w:cs="Times New Roman"/>
          <w:spacing w:val="2"/>
          <w:sz w:val="32"/>
          <w:szCs w:val="32"/>
          <w:lang w:eastAsia="ru-RU"/>
        </w:rPr>
        <w:t>. - Примечание изготовителя базы данных.</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в) типа ПМ по ТУ 84-496-74, состоящие из медной трубки, закрепленного в ней вкладыша из фосфористой меди и напрессованной на трубку термитной шашки.</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before="514" w:after="309" w:line="240" w:lineRule="auto"/>
        <w:jc w:val="center"/>
        <w:textAlignment w:val="baseline"/>
        <w:outlineLvl w:val="2"/>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Рис.1. Термитные патроны типов ПАС, ПА и ПМ</w:t>
      </w:r>
    </w:p>
    <w:p w:rsidR="009201CB" w:rsidRPr="009201CB" w:rsidRDefault="009201CB" w:rsidP="009201CB">
      <w:pPr>
        <w:shd w:val="clear" w:color="auto" w:fill="FFFFFF"/>
        <w:spacing w:after="0"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noProof/>
          <w:spacing w:val="2"/>
          <w:sz w:val="32"/>
          <w:szCs w:val="32"/>
          <w:lang w:eastAsia="ru-RU"/>
        </w:rPr>
        <w:drawing>
          <wp:inline distT="0" distB="0" distL="0" distR="0">
            <wp:extent cx="4180205" cy="1972310"/>
            <wp:effectExtent l="19050" t="0" r="0" b="0"/>
            <wp:docPr id="2" name="Рисунок 2" descr="РД 34.20.261-82 (ТИ 34-70-005-82) Типовая инструкция по сварке неизолированных проводов с помощью термитных патронов (с Изменения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Д 34.20.261-82 (ТИ 34-70-005-82) Типовая инструкция по сварке неизолированных проводов с помощью термитных патронов (с Изменениями)"/>
                    <pic:cNvPicPr>
                      <a:picLocks noChangeAspect="1" noChangeArrowheads="1"/>
                    </pic:cNvPicPr>
                  </pic:nvPicPr>
                  <pic:blipFill>
                    <a:blip r:embed="rId13" cstate="print"/>
                    <a:srcRect/>
                    <a:stretch>
                      <a:fillRect/>
                    </a:stretch>
                  </pic:blipFill>
                  <pic:spPr bwMode="auto">
                    <a:xfrm>
                      <a:off x="0" y="0"/>
                      <a:ext cx="4180205" cy="1972310"/>
                    </a:xfrm>
                    <a:prstGeom prst="rect">
                      <a:avLst/>
                    </a:prstGeom>
                    <a:noFill/>
                    <a:ln w="9525">
                      <a:noFill/>
                      <a:miter lim="800000"/>
                      <a:headEnd/>
                      <a:tailEnd/>
                    </a:ln>
                  </pic:spPr>
                </pic:pic>
              </a:graphicData>
            </a:graphic>
          </wp:inline>
        </w:drawing>
      </w:r>
    </w:p>
    <w:p w:rsidR="009201CB" w:rsidRPr="009201CB" w:rsidRDefault="009201CB" w:rsidP="009201CB">
      <w:pPr>
        <w:shd w:val="clear" w:color="auto" w:fill="FFFFFF"/>
        <w:spacing w:after="0"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lastRenderedPageBreak/>
        <w:t>Рис.1. Термитные патроны типов ПАС (а), ПА (б) и ПМ (в):</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 xml:space="preserve">1 - трубка; 2 - термитная шашка; 3 - вкладыш; 4 - место зажигания; 5 - колпачок или втулка; 6 - </w:t>
      </w:r>
      <w:proofErr w:type="spellStart"/>
      <w:r w:rsidRPr="009201CB">
        <w:rPr>
          <w:rFonts w:ascii="Times New Roman" w:eastAsia="Times New Roman" w:hAnsi="Times New Roman" w:cs="Times New Roman"/>
          <w:spacing w:val="2"/>
          <w:sz w:val="32"/>
          <w:szCs w:val="32"/>
          <w:lang w:eastAsia="ru-RU"/>
        </w:rPr>
        <w:t>литниковое</w:t>
      </w:r>
      <w:proofErr w:type="spellEnd"/>
      <w:r w:rsidRPr="009201CB">
        <w:rPr>
          <w:rFonts w:ascii="Times New Roman" w:eastAsia="Times New Roman" w:hAnsi="Times New Roman" w:cs="Times New Roman"/>
          <w:spacing w:val="2"/>
          <w:sz w:val="32"/>
          <w:szCs w:val="32"/>
          <w:lang w:eastAsia="ru-RU"/>
        </w:rPr>
        <w:t xml:space="preserve"> отверстие.</w:t>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br/>
        <w:t>Технические характеристики термитных патронов приведены в приложениях 2 и 3.</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2.2. Необходимая температура разогрева в зоне сварки получается от сгорания при температуре свыше 2000</w:t>
      </w:r>
      <w:proofErr w:type="gramStart"/>
      <w:r w:rsidRPr="009201CB">
        <w:rPr>
          <w:rFonts w:ascii="Times New Roman" w:eastAsia="Times New Roman" w:hAnsi="Times New Roman" w:cs="Times New Roman"/>
          <w:spacing w:val="2"/>
          <w:sz w:val="32"/>
          <w:szCs w:val="32"/>
          <w:lang w:eastAsia="ru-RU"/>
        </w:rPr>
        <w:t xml:space="preserve"> °С</w:t>
      </w:r>
      <w:proofErr w:type="gramEnd"/>
      <w:r w:rsidRPr="009201CB">
        <w:rPr>
          <w:rFonts w:ascii="Times New Roman" w:eastAsia="Times New Roman" w:hAnsi="Times New Roman" w:cs="Times New Roman"/>
          <w:spacing w:val="2"/>
          <w:sz w:val="32"/>
          <w:szCs w:val="32"/>
          <w:lang w:eastAsia="ru-RU"/>
        </w:rPr>
        <w:t xml:space="preserve"> термитной массы, состоящей из порошка сгораемого металла (магния) и железной окалины.</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2.3. Зажигание термитной шашки термитного патрона следует производить от специальной термитной спички (изготовляется по ТУ 84-630-76), имеющей температуру горения свыше 1000 °С.</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Термитная спичка представляет собой деревянную палочку (соломку), на которую нанесен зажигательный состав с воспламенителем на конце (рис.2).</w:t>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p>
    <w:p w:rsidR="009201CB" w:rsidRPr="009201CB" w:rsidRDefault="009201CB" w:rsidP="009201CB">
      <w:pPr>
        <w:shd w:val="clear" w:color="auto" w:fill="FFFFFF"/>
        <w:spacing w:before="514" w:after="309" w:line="240" w:lineRule="auto"/>
        <w:jc w:val="center"/>
        <w:textAlignment w:val="baseline"/>
        <w:outlineLvl w:val="2"/>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Рис.2. Термитная спичка</w:t>
      </w:r>
    </w:p>
    <w:p w:rsidR="009201CB" w:rsidRPr="009201CB" w:rsidRDefault="009201CB" w:rsidP="009201CB">
      <w:pPr>
        <w:shd w:val="clear" w:color="auto" w:fill="FFFFFF"/>
        <w:spacing w:after="0"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noProof/>
          <w:spacing w:val="2"/>
          <w:sz w:val="32"/>
          <w:szCs w:val="32"/>
          <w:lang w:eastAsia="ru-RU"/>
        </w:rPr>
        <w:drawing>
          <wp:inline distT="0" distB="0" distL="0" distR="0">
            <wp:extent cx="1802765" cy="2455545"/>
            <wp:effectExtent l="19050" t="0" r="6985" b="0"/>
            <wp:docPr id="3" name="Рисунок 3" descr="РД 34.20.261-82 (ТИ 34-70-005-82) Типовая инструкция по сварке неизолированных проводов с помощью термитных патронов (с Изменения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Д 34.20.261-82 (ТИ 34-70-005-82) Типовая инструкция по сварке неизолированных проводов с помощью термитных патронов (с Изменениями)"/>
                    <pic:cNvPicPr>
                      <a:picLocks noChangeAspect="1" noChangeArrowheads="1"/>
                    </pic:cNvPicPr>
                  </pic:nvPicPr>
                  <pic:blipFill>
                    <a:blip r:embed="rId14" cstate="print"/>
                    <a:srcRect/>
                    <a:stretch>
                      <a:fillRect/>
                    </a:stretch>
                  </pic:blipFill>
                  <pic:spPr bwMode="auto">
                    <a:xfrm>
                      <a:off x="0" y="0"/>
                      <a:ext cx="1802765" cy="2455545"/>
                    </a:xfrm>
                    <a:prstGeom prst="rect">
                      <a:avLst/>
                    </a:prstGeom>
                    <a:noFill/>
                    <a:ln w="9525">
                      <a:noFill/>
                      <a:miter lim="800000"/>
                      <a:headEnd/>
                      <a:tailEnd/>
                    </a:ln>
                  </pic:spPr>
                </pic:pic>
              </a:graphicData>
            </a:graphic>
          </wp:inline>
        </w:drawing>
      </w:r>
    </w:p>
    <w:p w:rsidR="009201CB" w:rsidRPr="009201CB" w:rsidRDefault="009201CB" w:rsidP="009201CB">
      <w:pPr>
        <w:shd w:val="clear" w:color="auto" w:fill="FFFFFF"/>
        <w:spacing w:after="0"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lastRenderedPageBreak/>
        <w:br/>
        <w:t>Рис.2. Термитная спичка:</w:t>
      </w:r>
    </w:p>
    <w:p w:rsidR="009201CB" w:rsidRPr="009201CB" w:rsidRDefault="009201CB" w:rsidP="009201CB">
      <w:pPr>
        <w:shd w:val="clear" w:color="auto" w:fill="FFFFFF"/>
        <w:spacing w:after="0"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1 - </w:t>
      </w:r>
      <w:proofErr w:type="spellStart"/>
      <w:r w:rsidRPr="009201CB">
        <w:rPr>
          <w:rFonts w:ascii="Times New Roman" w:eastAsia="Times New Roman" w:hAnsi="Times New Roman" w:cs="Times New Roman"/>
          <w:spacing w:val="2"/>
          <w:sz w:val="32"/>
          <w:szCs w:val="32"/>
          <w:lang w:eastAsia="ru-RU"/>
        </w:rPr>
        <w:t>терочно-воспламенительный</w:t>
      </w:r>
      <w:proofErr w:type="spellEnd"/>
      <w:r w:rsidRPr="009201CB">
        <w:rPr>
          <w:rFonts w:ascii="Times New Roman" w:eastAsia="Times New Roman" w:hAnsi="Times New Roman" w:cs="Times New Roman"/>
          <w:spacing w:val="2"/>
          <w:sz w:val="32"/>
          <w:szCs w:val="32"/>
          <w:lang w:eastAsia="ru-RU"/>
        </w:rPr>
        <w:t xml:space="preserve"> состав; 2 - зажигательный состав.</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2.4. Сварка проводов должна производиться одним из следующих способов (рис.3):</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а) термитными патронами ПАС с подачей проводов в зону сварки - для сталеалюминевых и алюминиевых проводов;</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б) термитными патронами ПАС с просверленным вертикальным отверстием с присадкой металла и подачей проводов в зону сварки - для </w:t>
      </w:r>
      <w:proofErr w:type="spellStart"/>
      <w:r w:rsidRPr="009201CB">
        <w:rPr>
          <w:rFonts w:ascii="Times New Roman" w:eastAsia="Times New Roman" w:hAnsi="Times New Roman" w:cs="Times New Roman"/>
          <w:spacing w:val="2"/>
          <w:sz w:val="32"/>
          <w:szCs w:val="32"/>
          <w:lang w:eastAsia="ru-RU"/>
        </w:rPr>
        <w:t>сталеалюминиевых</w:t>
      </w:r>
      <w:proofErr w:type="spellEnd"/>
      <w:r w:rsidRPr="009201CB">
        <w:rPr>
          <w:rFonts w:ascii="Times New Roman" w:eastAsia="Times New Roman" w:hAnsi="Times New Roman" w:cs="Times New Roman"/>
          <w:spacing w:val="2"/>
          <w:sz w:val="32"/>
          <w:szCs w:val="32"/>
          <w:lang w:eastAsia="ru-RU"/>
        </w:rPr>
        <w:t xml:space="preserve"> и алюминиевых проводов;</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в) термитными патронами ПА с присадкой металла без подачи проводов - для алюминиевых и </w:t>
      </w:r>
      <w:proofErr w:type="spellStart"/>
      <w:r w:rsidRPr="009201CB">
        <w:rPr>
          <w:rFonts w:ascii="Times New Roman" w:eastAsia="Times New Roman" w:hAnsi="Times New Roman" w:cs="Times New Roman"/>
          <w:spacing w:val="2"/>
          <w:sz w:val="32"/>
          <w:szCs w:val="32"/>
          <w:lang w:eastAsia="ru-RU"/>
        </w:rPr>
        <w:t>сталеалюминиевых</w:t>
      </w:r>
      <w:proofErr w:type="spellEnd"/>
      <w:r w:rsidRPr="009201CB">
        <w:rPr>
          <w:rFonts w:ascii="Times New Roman" w:eastAsia="Times New Roman" w:hAnsi="Times New Roman" w:cs="Times New Roman"/>
          <w:spacing w:val="2"/>
          <w:sz w:val="32"/>
          <w:szCs w:val="32"/>
          <w:lang w:eastAsia="ru-RU"/>
        </w:rPr>
        <w:t xml:space="preserve"> проводов;</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г) термитными патронами ПМ с подачей проводов в зону сварки - для медных проводов.</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before="514" w:after="309" w:line="240" w:lineRule="auto"/>
        <w:jc w:val="center"/>
        <w:textAlignment w:val="baseline"/>
        <w:outlineLvl w:val="2"/>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Рис.3. Способы сварки проводов</w:t>
      </w:r>
    </w:p>
    <w:p w:rsidR="009201CB" w:rsidRPr="009201CB" w:rsidRDefault="009201CB" w:rsidP="009201CB">
      <w:pPr>
        <w:shd w:val="clear" w:color="auto" w:fill="FFFFFF"/>
        <w:spacing w:after="0"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noProof/>
          <w:spacing w:val="2"/>
          <w:sz w:val="32"/>
          <w:szCs w:val="32"/>
          <w:lang w:eastAsia="ru-RU"/>
        </w:rPr>
        <w:lastRenderedPageBreak/>
        <w:drawing>
          <wp:inline distT="0" distB="0" distL="0" distR="0">
            <wp:extent cx="5094605" cy="2795270"/>
            <wp:effectExtent l="19050" t="0" r="0" b="0"/>
            <wp:docPr id="4" name="Рисунок 4" descr="РД 34.20.261-82 (ТИ 34-70-005-82) Типовая инструкция по сварке неизолированных проводов с помощью термитных патронов (с Изменения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Д 34.20.261-82 (ТИ 34-70-005-82) Типовая инструкция по сварке неизолированных проводов с помощью термитных патронов (с Изменениями)"/>
                    <pic:cNvPicPr>
                      <a:picLocks noChangeAspect="1" noChangeArrowheads="1"/>
                    </pic:cNvPicPr>
                  </pic:nvPicPr>
                  <pic:blipFill>
                    <a:blip r:embed="rId15" cstate="print"/>
                    <a:srcRect/>
                    <a:stretch>
                      <a:fillRect/>
                    </a:stretch>
                  </pic:blipFill>
                  <pic:spPr bwMode="auto">
                    <a:xfrm>
                      <a:off x="0" y="0"/>
                      <a:ext cx="5094605" cy="2795270"/>
                    </a:xfrm>
                    <a:prstGeom prst="rect">
                      <a:avLst/>
                    </a:prstGeom>
                    <a:noFill/>
                    <a:ln w="9525">
                      <a:noFill/>
                      <a:miter lim="800000"/>
                      <a:headEnd/>
                      <a:tailEnd/>
                    </a:ln>
                  </pic:spPr>
                </pic:pic>
              </a:graphicData>
            </a:graphic>
          </wp:inline>
        </w:drawing>
      </w:r>
    </w:p>
    <w:p w:rsidR="009201CB" w:rsidRPr="009201CB" w:rsidRDefault="009201CB" w:rsidP="009201CB">
      <w:pPr>
        <w:shd w:val="clear" w:color="auto" w:fill="FFFFFF"/>
        <w:spacing w:after="0"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Рис.3. Способы сварки проводов:</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 xml:space="preserve">а - в термитных патронах ПАС; б - в термитных патронах ПАС </w:t>
      </w:r>
      <w:proofErr w:type="gramStart"/>
      <w:r w:rsidRPr="009201CB">
        <w:rPr>
          <w:rFonts w:ascii="Times New Roman" w:eastAsia="Times New Roman" w:hAnsi="Times New Roman" w:cs="Times New Roman"/>
          <w:spacing w:val="2"/>
          <w:sz w:val="32"/>
          <w:szCs w:val="32"/>
          <w:lang w:eastAsia="ru-RU"/>
        </w:rPr>
        <w:t>с</w:t>
      </w:r>
      <w:proofErr w:type="gramEnd"/>
      <w:r w:rsidRPr="009201CB">
        <w:rPr>
          <w:rFonts w:ascii="Times New Roman" w:eastAsia="Times New Roman" w:hAnsi="Times New Roman" w:cs="Times New Roman"/>
          <w:spacing w:val="2"/>
          <w:sz w:val="32"/>
          <w:szCs w:val="32"/>
          <w:lang w:eastAsia="ru-RU"/>
        </w:rPr>
        <w:t xml:space="preserve"> сверленным вертикальным отверстием; в - в термитных патронах ПА; г - в термитных патронах ПМ; 1 стальная трубка (для ПМ - медная); 2 - термитная шашка; 3 - </w:t>
      </w:r>
      <w:proofErr w:type="spellStart"/>
      <w:r w:rsidRPr="009201CB">
        <w:rPr>
          <w:rFonts w:ascii="Times New Roman" w:eastAsia="Times New Roman" w:hAnsi="Times New Roman" w:cs="Times New Roman"/>
          <w:spacing w:val="2"/>
          <w:sz w:val="32"/>
          <w:szCs w:val="32"/>
          <w:lang w:eastAsia="ru-RU"/>
        </w:rPr>
        <w:t>литниковое</w:t>
      </w:r>
      <w:proofErr w:type="spellEnd"/>
      <w:r w:rsidRPr="009201CB">
        <w:rPr>
          <w:rFonts w:ascii="Times New Roman" w:eastAsia="Times New Roman" w:hAnsi="Times New Roman" w:cs="Times New Roman"/>
          <w:spacing w:val="2"/>
          <w:sz w:val="32"/>
          <w:szCs w:val="32"/>
          <w:lang w:eastAsia="ru-RU"/>
        </w:rPr>
        <w:t xml:space="preserve"> отверстие; 4 - алюминиевый вкладыш (для ПМ - из фосфористой меди); 5 - место зажигания; 6 - уплотнение из асбеста; 7 - бандаж, ограничивающий одностороннюю подачу провода в зону сварки; 8 - концы свариваемых проводов; 9 - скребок из стальной заостренной проволоки; 10 - присадочная проволока.</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2.5. Приспособления для сварки проводов с помощью термитных патронов должны изготовляться по </w:t>
      </w:r>
      <w:proofErr w:type="gramStart"/>
      <w:r w:rsidRPr="009201CB">
        <w:rPr>
          <w:rFonts w:ascii="Times New Roman" w:eastAsia="Times New Roman" w:hAnsi="Times New Roman" w:cs="Times New Roman"/>
          <w:spacing w:val="2"/>
          <w:sz w:val="32"/>
          <w:szCs w:val="32"/>
          <w:lang w:eastAsia="ru-RU"/>
        </w:rPr>
        <w:t>технической документации, утвержденной в установленном порядке и должны быть проверены</w:t>
      </w:r>
      <w:proofErr w:type="gramEnd"/>
      <w:r w:rsidRPr="009201CB">
        <w:rPr>
          <w:rFonts w:ascii="Times New Roman" w:eastAsia="Times New Roman" w:hAnsi="Times New Roman" w:cs="Times New Roman"/>
          <w:spacing w:val="2"/>
          <w:sz w:val="32"/>
          <w:szCs w:val="32"/>
          <w:lang w:eastAsia="ru-RU"/>
        </w:rPr>
        <w:t xml:space="preserve"> ОТК завода-изготовителя и опробованы перед применением (приложение 4).</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2.6. Область применения сварки неизолированных проводов приводится в табл.1 и на рис.4.</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jc w:val="righ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Таблица 1</w:t>
      </w:r>
    </w:p>
    <w:p w:rsidR="009201CB" w:rsidRPr="009201CB" w:rsidRDefault="009201CB" w:rsidP="009201CB">
      <w:pPr>
        <w:shd w:val="clear" w:color="auto" w:fill="FFFFFF"/>
        <w:spacing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lastRenderedPageBreak/>
        <w:t xml:space="preserve">Область применения сварки неизолированных проводов </w:t>
      </w:r>
      <w:proofErr w:type="gramStart"/>
      <w:r w:rsidRPr="009201CB">
        <w:rPr>
          <w:rFonts w:ascii="Times New Roman" w:eastAsia="Times New Roman" w:hAnsi="Times New Roman" w:cs="Times New Roman"/>
          <w:spacing w:val="2"/>
          <w:sz w:val="32"/>
          <w:szCs w:val="32"/>
          <w:lang w:eastAsia="ru-RU"/>
        </w:rPr>
        <w:t>ВЛ</w:t>
      </w:r>
      <w:proofErr w:type="gramEnd"/>
      <w:r w:rsidRPr="009201CB">
        <w:rPr>
          <w:rFonts w:ascii="Times New Roman" w:eastAsia="Times New Roman" w:hAnsi="Times New Roman" w:cs="Times New Roman"/>
          <w:spacing w:val="2"/>
          <w:sz w:val="32"/>
          <w:szCs w:val="32"/>
          <w:lang w:eastAsia="ru-RU"/>
        </w:rPr>
        <w:t xml:space="preserve"> с помощью термитных патронов</w:t>
      </w:r>
    </w:p>
    <w:tbl>
      <w:tblPr>
        <w:tblW w:w="0" w:type="auto"/>
        <w:tblCellMar>
          <w:left w:w="0" w:type="dxa"/>
          <w:right w:w="0" w:type="dxa"/>
        </w:tblCellMar>
        <w:tblLook w:val="04A0"/>
      </w:tblPr>
      <w:tblGrid>
        <w:gridCol w:w="2128"/>
        <w:gridCol w:w="2896"/>
        <w:gridCol w:w="2218"/>
        <w:gridCol w:w="2113"/>
      </w:tblGrid>
      <w:tr w:rsidR="009201CB" w:rsidRPr="009201CB" w:rsidTr="009201CB">
        <w:trPr>
          <w:trHeight w:val="15"/>
        </w:trPr>
        <w:tc>
          <w:tcPr>
            <w:tcW w:w="1848" w:type="dxa"/>
            <w:hideMark/>
          </w:tcPr>
          <w:p w:rsidR="009201CB" w:rsidRPr="009201CB" w:rsidRDefault="009201CB" w:rsidP="009201CB">
            <w:pPr>
              <w:spacing w:after="0" w:line="240" w:lineRule="auto"/>
              <w:rPr>
                <w:rFonts w:ascii="Times New Roman" w:eastAsia="Times New Roman" w:hAnsi="Times New Roman" w:cs="Times New Roman"/>
                <w:sz w:val="32"/>
                <w:szCs w:val="32"/>
                <w:lang w:eastAsia="ru-RU"/>
              </w:rPr>
            </w:pPr>
          </w:p>
        </w:tc>
        <w:tc>
          <w:tcPr>
            <w:tcW w:w="3696" w:type="dxa"/>
            <w:hideMark/>
          </w:tcPr>
          <w:p w:rsidR="009201CB" w:rsidRPr="009201CB" w:rsidRDefault="009201CB" w:rsidP="009201CB">
            <w:pPr>
              <w:spacing w:after="0" w:line="240" w:lineRule="auto"/>
              <w:rPr>
                <w:rFonts w:ascii="Times New Roman" w:eastAsia="Times New Roman" w:hAnsi="Times New Roman" w:cs="Times New Roman"/>
                <w:sz w:val="32"/>
                <w:szCs w:val="32"/>
                <w:lang w:eastAsia="ru-RU"/>
              </w:rPr>
            </w:pPr>
          </w:p>
        </w:tc>
        <w:tc>
          <w:tcPr>
            <w:tcW w:w="2772" w:type="dxa"/>
            <w:hideMark/>
          </w:tcPr>
          <w:p w:rsidR="009201CB" w:rsidRPr="009201CB" w:rsidRDefault="009201CB" w:rsidP="009201CB">
            <w:pPr>
              <w:spacing w:after="0" w:line="240" w:lineRule="auto"/>
              <w:rPr>
                <w:rFonts w:ascii="Times New Roman" w:eastAsia="Times New Roman" w:hAnsi="Times New Roman" w:cs="Times New Roman"/>
                <w:sz w:val="32"/>
                <w:szCs w:val="32"/>
                <w:lang w:eastAsia="ru-RU"/>
              </w:rPr>
            </w:pPr>
          </w:p>
        </w:tc>
        <w:tc>
          <w:tcPr>
            <w:tcW w:w="2772" w:type="dxa"/>
            <w:hideMark/>
          </w:tcPr>
          <w:p w:rsidR="009201CB" w:rsidRPr="009201CB" w:rsidRDefault="009201CB" w:rsidP="009201CB">
            <w:pPr>
              <w:spacing w:after="0" w:line="240" w:lineRule="auto"/>
              <w:rPr>
                <w:rFonts w:ascii="Times New Roman" w:eastAsia="Times New Roman" w:hAnsi="Times New Roman" w:cs="Times New Roman"/>
                <w:sz w:val="32"/>
                <w:szCs w:val="32"/>
                <w:lang w:eastAsia="ru-RU"/>
              </w:rPr>
            </w:pPr>
          </w:p>
        </w:tc>
      </w:tr>
      <w:tr w:rsidR="009201CB" w:rsidRPr="009201CB" w:rsidTr="009201CB">
        <w:tc>
          <w:tcPr>
            <w:tcW w:w="184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jc w:val="center"/>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Расположение сварного соединения</w:t>
            </w:r>
          </w:p>
        </w:tc>
        <w:tc>
          <w:tcPr>
            <w:tcW w:w="3696"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jc w:val="center"/>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Провода и их сечение</w:t>
            </w:r>
          </w:p>
        </w:tc>
        <w:tc>
          <w:tcPr>
            <w:tcW w:w="2772"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jc w:val="center"/>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Способ соединения</w:t>
            </w:r>
          </w:p>
        </w:tc>
        <w:tc>
          <w:tcPr>
            <w:tcW w:w="2772"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jc w:val="center"/>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Рекомендация по применению</w:t>
            </w:r>
          </w:p>
        </w:tc>
      </w:tr>
      <w:tr w:rsidR="009201CB" w:rsidRPr="009201CB" w:rsidTr="009201CB">
        <w:tc>
          <w:tcPr>
            <w:tcW w:w="1848"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В петлях</w:t>
            </w:r>
          </w:p>
        </w:tc>
        <w:tc>
          <w:tcPr>
            <w:tcW w:w="3696"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Сталеалюминевые, до 240 мм</w:t>
            </w:r>
          </w:p>
        </w:tc>
        <w:tc>
          <w:tcPr>
            <w:tcW w:w="2772"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 xml:space="preserve">Без разгрузки мест сварки от </w:t>
            </w:r>
            <w:proofErr w:type="spellStart"/>
            <w:r w:rsidRPr="009201CB">
              <w:rPr>
                <w:rFonts w:ascii="Times New Roman" w:eastAsia="Times New Roman" w:hAnsi="Times New Roman" w:cs="Times New Roman"/>
                <w:sz w:val="32"/>
                <w:szCs w:val="32"/>
                <w:lang w:eastAsia="ru-RU"/>
              </w:rPr>
              <w:t>тяжения</w:t>
            </w:r>
            <w:proofErr w:type="spellEnd"/>
            <w:r w:rsidRPr="009201CB">
              <w:rPr>
                <w:rFonts w:ascii="Times New Roman" w:eastAsia="Times New Roman" w:hAnsi="Times New Roman" w:cs="Times New Roman"/>
                <w:sz w:val="32"/>
                <w:szCs w:val="32"/>
                <w:lang w:eastAsia="ru-RU"/>
              </w:rPr>
              <w:br/>
            </w:r>
          </w:p>
        </w:tc>
        <w:tc>
          <w:tcPr>
            <w:tcW w:w="2772"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Следует применять</w:t>
            </w:r>
          </w:p>
        </w:tc>
      </w:tr>
      <w:tr w:rsidR="009201CB" w:rsidRPr="009201CB" w:rsidTr="009201CB">
        <w:tc>
          <w:tcPr>
            <w:tcW w:w="1848" w:type="dxa"/>
            <w:tcBorders>
              <w:top w:val="single" w:sz="8" w:space="0" w:color="000000"/>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240" w:lineRule="auto"/>
              <w:rPr>
                <w:rFonts w:ascii="Times New Roman" w:eastAsia="Times New Roman" w:hAnsi="Times New Roman" w:cs="Times New Roman"/>
                <w:sz w:val="32"/>
                <w:szCs w:val="32"/>
                <w:lang w:eastAsia="ru-RU"/>
              </w:rPr>
            </w:pPr>
          </w:p>
        </w:tc>
        <w:tc>
          <w:tcPr>
            <w:tcW w:w="3696" w:type="dxa"/>
            <w:tcBorders>
              <w:top w:val="single" w:sz="8" w:space="0" w:color="000000"/>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Сталеалюминевые, 300 мм</w:t>
            </w:r>
            <w:r w:rsidRPr="009201CB">
              <w:rPr>
                <w:rFonts w:ascii="Times New Roman" w:eastAsia="Times New Roman" w:hAnsi="Times New Roman" w:cs="Times New Roman"/>
                <w:sz w:val="32"/>
                <w:szCs w:val="32"/>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РД 34.20.261-82 (ТИ 34-70-005-82) Типовая инструкция по сварке неизолированных проводов с помощью термитных патронов (с Изменениями)" style="width:8.25pt;height:17.5pt"/>
              </w:pict>
            </w:r>
            <w:r w:rsidRPr="009201CB">
              <w:rPr>
                <w:rFonts w:ascii="Times New Roman" w:eastAsia="Times New Roman" w:hAnsi="Times New Roman" w:cs="Times New Roman"/>
                <w:sz w:val="32"/>
                <w:szCs w:val="32"/>
                <w:lang w:eastAsia="ru-RU"/>
              </w:rPr>
              <w:br/>
              <w:t>и более</w:t>
            </w:r>
          </w:p>
        </w:tc>
        <w:tc>
          <w:tcPr>
            <w:tcW w:w="2772" w:type="dxa"/>
            <w:tcBorders>
              <w:top w:val="single" w:sz="8" w:space="0" w:color="000000"/>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br/>
              <w:t>То же</w:t>
            </w:r>
            <w:r w:rsidRPr="009201CB">
              <w:rPr>
                <w:rFonts w:ascii="Times New Roman" w:eastAsia="Times New Roman" w:hAnsi="Times New Roman" w:cs="Times New Roman"/>
                <w:sz w:val="32"/>
                <w:szCs w:val="32"/>
                <w:lang w:eastAsia="ru-RU"/>
              </w:rPr>
              <w:br/>
            </w:r>
          </w:p>
        </w:tc>
        <w:tc>
          <w:tcPr>
            <w:tcW w:w="2772" w:type="dxa"/>
            <w:tcBorders>
              <w:top w:val="single" w:sz="8" w:space="0" w:color="000000"/>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Следует применять при строгом контроле качества сварки</w:t>
            </w:r>
          </w:p>
        </w:tc>
      </w:tr>
      <w:tr w:rsidR="009201CB" w:rsidRPr="009201CB" w:rsidTr="009201CB">
        <w:tc>
          <w:tcPr>
            <w:tcW w:w="1848"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240" w:lineRule="auto"/>
              <w:rPr>
                <w:rFonts w:ascii="Times New Roman" w:eastAsia="Times New Roman" w:hAnsi="Times New Roman" w:cs="Times New Roman"/>
                <w:sz w:val="32"/>
                <w:szCs w:val="32"/>
                <w:lang w:eastAsia="ru-RU"/>
              </w:rPr>
            </w:pPr>
          </w:p>
        </w:tc>
        <w:tc>
          <w:tcPr>
            <w:tcW w:w="3696"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Алюминиевые, 16-800 мм</w:t>
            </w:r>
            <w:r w:rsidRPr="009201CB">
              <w:rPr>
                <w:rFonts w:ascii="Times New Roman" w:eastAsia="Times New Roman" w:hAnsi="Times New Roman" w:cs="Times New Roman"/>
                <w:sz w:val="32"/>
                <w:szCs w:val="32"/>
                <w:lang w:eastAsia="ru-RU"/>
              </w:rPr>
              <w:pict>
                <v:shape id="_x0000_i1030" type="#_x0000_t75" alt="РД 34.20.261-82 (ТИ 34-70-005-82) Типовая инструкция по сварке неизолированных проводов с помощью термитных патронов (с Изменениями)" style="width:8.25pt;height:17.5pt"/>
              </w:pict>
            </w:r>
          </w:p>
        </w:tc>
        <w:tc>
          <w:tcPr>
            <w:tcW w:w="2772"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 xml:space="preserve">Без разгрузки мест сварки от </w:t>
            </w:r>
            <w:proofErr w:type="spellStart"/>
            <w:r w:rsidRPr="009201CB">
              <w:rPr>
                <w:rFonts w:ascii="Times New Roman" w:eastAsia="Times New Roman" w:hAnsi="Times New Roman" w:cs="Times New Roman"/>
                <w:sz w:val="32"/>
                <w:szCs w:val="32"/>
                <w:lang w:eastAsia="ru-RU"/>
              </w:rPr>
              <w:t>тяжения</w:t>
            </w:r>
            <w:proofErr w:type="spellEnd"/>
          </w:p>
        </w:tc>
        <w:tc>
          <w:tcPr>
            <w:tcW w:w="2772"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Следует применять</w:t>
            </w:r>
          </w:p>
        </w:tc>
      </w:tr>
      <w:tr w:rsidR="009201CB" w:rsidRPr="009201CB" w:rsidTr="009201CB">
        <w:tc>
          <w:tcPr>
            <w:tcW w:w="1848"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В пролетах</w:t>
            </w:r>
          </w:p>
        </w:tc>
        <w:tc>
          <w:tcPr>
            <w:tcW w:w="3696"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Медные, 25-150 мм</w:t>
            </w:r>
            <w:r w:rsidRPr="009201CB">
              <w:rPr>
                <w:rFonts w:ascii="Times New Roman" w:eastAsia="Times New Roman" w:hAnsi="Times New Roman" w:cs="Times New Roman"/>
                <w:sz w:val="32"/>
                <w:szCs w:val="32"/>
                <w:lang w:eastAsia="ru-RU"/>
              </w:rPr>
              <w:pict>
                <v:shape id="_x0000_i1031" type="#_x0000_t75" alt="РД 34.20.261-82 (ТИ 34-70-005-82) Типовая инструкция по сварке неизолированных проводов с помощью термитных патронов (с Изменениями)" style="width:8.25pt;height:17.5pt"/>
              </w:pict>
            </w:r>
            <w:r w:rsidRPr="009201CB">
              <w:rPr>
                <w:rFonts w:ascii="Times New Roman" w:eastAsia="Times New Roman" w:hAnsi="Times New Roman" w:cs="Times New Roman"/>
                <w:sz w:val="32"/>
                <w:szCs w:val="32"/>
                <w:lang w:eastAsia="ru-RU"/>
              </w:rPr>
              <w:br/>
            </w:r>
          </w:p>
        </w:tc>
        <w:tc>
          <w:tcPr>
            <w:tcW w:w="2772"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То же</w:t>
            </w:r>
          </w:p>
        </w:tc>
        <w:tc>
          <w:tcPr>
            <w:tcW w:w="2772"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То же</w:t>
            </w:r>
          </w:p>
        </w:tc>
      </w:tr>
      <w:tr w:rsidR="009201CB" w:rsidRPr="009201CB" w:rsidTr="009201CB">
        <w:tc>
          <w:tcPr>
            <w:tcW w:w="1848"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240" w:lineRule="auto"/>
              <w:rPr>
                <w:rFonts w:ascii="Times New Roman" w:eastAsia="Times New Roman" w:hAnsi="Times New Roman" w:cs="Times New Roman"/>
                <w:sz w:val="32"/>
                <w:szCs w:val="32"/>
                <w:lang w:eastAsia="ru-RU"/>
              </w:rPr>
            </w:pPr>
          </w:p>
        </w:tc>
        <w:tc>
          <w:tcPr>
            <w:tcW w:w="3696"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proofErr w:type="spellStart"/>
            <w:r w:rsidRPr="009201CB">
              <w:rPr>
                <w:rFonts w:ascii="Times New Roman" w:eastAsia="Times New Roman" w:hAnsi="Times New Roman" w:cs="Times New Roman"/>
                <w:sz w:val="32"/>
                <w:szCs w:val="32"/>
                <w:lang w:eastAsia="ru-RU"/>
              </w:rPr>
              <w:t>Сталеалюминиевые</w:t>
            </w:r>
            <w:proofErr w:type="spellEnd"/>
            <w:r w:rsidRPr="009201CB">
              <w:rPr>
                <w:rFonts w:ascii="Times New Roman" w:eastAsia="Times New Roman" w:hAnsi="Times New Roman" w:cs="Times New Roman"/>
                <w:sz w:val="32"/>
                <w:szCs w:val="32"/>
                <w:lang w:eastAsia="ru-RU"/>
              </w:rPr>
              <w:t xml:space="preserve"> до</w:t>
            </w:r>
            <w:r w:rsidRPr="009201CB">
              <w:rPr>
                <w:rFonts w:ascii="Times New Roman" w:eastAsia="Times New Roman" w:hAnsi="Times New Roman" w:cs="Times New Roman"/>
                <w:sz w:val="32"/>
                <w:szCs w:val="32"/>
                <w:lang w:eastAsia="ru-RU"/>
              </w:rPr>
              <w:br/>
              <w:t>185 мм</w:t>
            </w:r>
            <w:r w:rsidRPr="009201CB">
              <w:rPr>
                <w:rFonts w:ascii="Times New Roman" w:eastAsia="Times New Roman" w:hAnsi="Times New Roman" w:cs="Times New Roman"/>
                <w:sz w:val="32"/>
                <w:szCs w:val="32"/>
                <w:lang w:eastAsia="ru-RU"/>
              </w:rPr>
              <w:pict>
                <v:shape id="_x0000_i1032" type="#_x0000_t75" alt="РД 34.20.261-82 (ТИ 34-70-005-82) Типовая инструкция по сварке неизолированных проводов с помощью термитных патронов (с Изменениями)" style="width:8.25pt;height:17.5pt"/>
              </w:pict>
            </w:r>
          </w:p>
        </w:tc>
        <w:tc>
          <w:tcPr>
            <w:tcW w:w="2772"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 xml:space="preserve">С разгрузкой места сварки от </w:t>
            </w:r>
            <w:proofErr w:type="spellStart"/>
            <w:r w:rsidRPr="009201CB">
              <w:rPr>
                <w:rFonts w:ascii="Times New Roman" w:eastAsia="Times New Roman" w:hAnsi="Times New Roman" w:cs="Times New Roman"/>
                <w:sz w:val="32"/>
                <w:szCs w:val="32"/>
                <w:lang w:eastAsia="ru-RU"/>
              </w:rPr>
              <w:t>тяжения</w:t>
            </w:r>
            <w:proofErr w:type="spellEnd"/>
            <w:r w:rsidRPr="009201CB">
              <w:rPr>
                <w:rFonts w:ascii="Times New Roman" w:eastAsia="Times New Roman" w:hAnsi="Times New Roman" w:cs="Times New Roman"/>
                <w:sz w:val="32"/>
                <w:szCs w:val="32"/>
                <w:lang w:eastAsia="ru-RU"/>
              </w:rPr>
              <w:t xml:space="preserve"> скручиванием в овальных соединениях</w:t>
            </w:r>
          </w:p>
        </w:tc>
        <w:tc>
          <w:tcPr>
            <w:tcW w:w="2772"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Возможно применение для повышения надежности контакта</w:t>
            </w:r>
          </w:p>
        </w:tc>
      </w:tr>
      <w:tr w:rsidR="009201CB" w:rsidRPr="009201CB" w:rsidTr="009201CB">
        <w:tc>
          <w:tcPr>
            <w:tcW w:w="1848"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240" w:lineRule="auto"/>
              <w:rPr>
                <w:rFonts w:ascii="Times New Roman" w:eastAsia="Times New Roman" w:hAnsi="Times New Roman" w:cs="Times New Roman"/>
                <w:sz w:val="32"/>
                <w:szCs w:val="32"/>
                <w:lang w:eastAsia="ru-RU"/>
              </w:rPr>
            </w:pPr>
          </w:p>
        </w:tc>
        <w:tc>
          <w:tcPr>
            <w:tcW w:w="3696"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proofErr w:type="spellStart"/>
            <w:r w:rsidRPr="009201CB">
              <w:rPr>
                <w:rFonts w:ascii="Times New Roman" w:eastAsia="Times New Roman" w:hAnsi="Times New Roman" w:cs="Times New Roman"/>
                <w:sz w:val="32"/>
                <w:szCs w:val="32"/>
                <w:lang w:eastAsia="ru-RU"/>
              </w:rPr>
              <w:t>Сталеалюминиевые</w:t>
            </w:r>
            <w:proofErr w:type="spellEnd"/>
            <w:r w:rsidRPr="009201CB">
              <w:rPr>
                <w:rFonts w:ascii="Times New Roman" w:eastAsia="Times New Roman" w:hAnsi="Times New Roman" w:cs="Times New Roman"/>
                <w:sz w:val="32"/>
                <w:szCs w:val="32"/>
                <w:lang w:eastAsia="ru-RU"/>
              </w:rPr>
              <w:t>,</w:t>
            </w:r>
            <w:r w:rsidRPr="009201CB">
              <w:rPr>
                <w:rFonts w:ascii="Times New Roman" w:eastAsia="Times New Roman" w:hAnsi="Times New Roman" w:cs="Times New Roman"/>
                <w:sz w:val="32"/>
                <w:szCs w:val="32"/>
                <w:lang w:eastAsia="ru-RU"/>
              </w:rPr>
              <w:br/>
              <w:t>240 мм</w:t>
            </w:r>
            <w:r w:rsidRPr="009201CB">
              <w:rPr>
                <w:rFonts w:ascii="Times New Roman" w:eastAsia="Times New Roman" w:hAnsi="Times New Roman" w:cs="Times New Roman"/>
                <w:sz w:val="32"/>
                <w:szCs w:val="32"/>
                <w:lang w:eastAsia="ru-RU"/>
              </w:rPr>
              <w:pict>
                <v:shape id="_x0000_i1033" type="#_x0000_t75" alt="РД 34.20.261-82 (ТИ 34-70-005-82) Типовая инструкция по сварке неизолированных проводов с помощью термитных патронов (с Изменениями)" style="width:8.25pt;height:17.5pt"/>
              </w:pict>
            </w:r>
            <w:r w:rsidRPr="009201CB">
              <w:rPr>
                <w:rFonts w:ascii="Times New Roman" w:eastAsia="Times New Roman" w:hAnsi="Times New Roman" w:cs="Times New Roman"/>
                <w:sz w:val="32"/>
                <w:szCs w:val="32"/>
                <w:lang w:eastAsia="ru-RU"/>
              </w:rPr>
              <w:t> и более</w:t>
            </w:r>
          </w:p>
        </w:tc>
        <w:tc>
          <w:tcPr>
            <w:tcW w:w="2772"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 xml:space="preserve">С разгрузкой места сварки от </w:t>
            </w:r>
            <w:proofErr w:type="spellStart"/>
            <w:r w:rsidRPr="009201CB">
              <w:rPr>
                <w:rFonts w:ascii="Times New Roman" w:eastAsia="Times New Roman" w:hAnsi="Times New Roman" w:cs="Times New Roman"/>
                <w:sz w:val="32"/>
                <w:szCs w:val="32"/>
                <w:lang w:eastAsia="ru-RU"/>
              </w:rPr>
              <w:t>тяжения</w:t>
            </w:r>
            <w:proofErr w:type="spellEnd"/>
            <w:r w:rsidRPr="009201CB">
              <w:rPr>
                <w:rFonts w:ascii="Times New Roman" w:eastAsia="Times New Roman" w:hAnsi="Times New Roman" w:cs="Times New Roman"/>
                <w:sz w:val="32"/>
                <w:szCs w:val="32"/>
                <w:lang w:eastAsia="ru-RU"/>
              </w:rPr>
              <w:t xml:space="preserve"> </w:t>
            </w:r>
            <w:proofErr w:type="spellStart"/>
            <w:r w:rsidRPr="009201CB">
              <w:rPr>
                <w:rFonts w:ascii="Times New Roman" w:eastAsia="Times New Roman" w:hAnsi="Times New Roman" w:cs="Times New Roman"/>
                <w:sz w:val="32"/>
                <w:szCs w:val="32"/>
                <w:lang w:eastAsia="ru-RU"/>
              </w:rPr>
              <w:t>опрессовкой</w:t>
            </w:r>
            <w:proofErr w:type="spellEnd"/>
            <w:r w:rsidRPr="009201CB">
              <w:rPr>
                <w:rFonts w:ascii="Times New Roman" w:eastAsia="Times New Roman" w:hAnsi="Times New Roman" w:cs="Times New Roman"/>
                <w:sz w:val="32"/>
                <w:szCs w:val="32"/>
                <w:lang w:eastAsia="ru-RU"/>
              </w:rPr>
              <w:t xml:space="preserve"> в соединителях </w:t>
            </w:r>
            <w:r w:rsidRPr="009201CB">
              <w:rPr>
                <w:rFonts w:ascii="Times New Roman" w:eastAsia="Times New Roman" w:hAnsi="Times New Roman" w:cs="Times New Roman"/>
                <w:sz w:val="32"/>
                <w:szCs w:val="32"/>
                <w:lang w:eastAsia="ru-RU"/>
              </w:rPr>
              <w:lastRenderedPageBreak/>
              <w:t>САС</w:t>
            </w:r>
          </w:p>
        </w:tc>
        <w:tc>
          <w:tcPr>
            <w:tcW w:w="2772"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lastRenderedPageBreak/>
              <w:t>То же</w:t>
            </w:r>
          </w:p>
        </w:tc>
      </w:tr>
      <w:tr w:rsidR="009201CB" w:rsidRPr="009201CB" w:rsidTr="009201CB">
        <w:tc>
          <w:tcPr>
            <w:tcW w:w="1848"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240" w:lineRule="auto"/>
              <w:rPr>
                <w:rFonts w:ascii="Times New Roman" w:eastAsia="Times New Roman" w:hAnsi="Times New Roman" w:cs="Times New Roman"/>
                <w:sz w:val="32"/>
                <w:szCs w:val="32"/>
                <w:lang w:eastAsia="ru-RU"/>
              </w:rPr>
            </w:pPr>
          </w:p>
        </w:tc>
        <w:tc>
          <w:tcPr>
            <w:tcW w:w="3696"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Алюминиевые, 16-240 мм</w:t>
            </w:r>
            <w:r w:rsidRPr="009201CB">
              <w:rPr>
                <w:rFonts w:ascii="Times New Roman" w:eastAsia="Times New Roman" w:hAnsi="Times New Roman" w:cs="Times New Roman"/>
                <w:sz w:val="32"/>
                <w:szCs w:val="32"/>
                <w:lang w:eastAsia="ru-RU"/>
              </w:rPr>
              <w:pict>
                <v:shape id="_x0000_i1034" type="#_x0000_t75" alt="РД 34.20.261-82 (ТИ 34-70-005-82) Типовая инструкция по сварке неизолированных проводов с помощью термитных патронов (с Изменениями)" style="width:8.25pt;height:17.5pt"/>
              </w:pict>
            </w:r>
          </w:p>
        </w:tc>
        <w:tc>
          <w:tcPr>
            <w:tcW w:w="2772"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 xml:space="preserve">С разгрузкой места сварки от </w:t>
            </w:r>
            <w:proofErr w:type="spellStart"/>
            <w:r w:rsidRPr="009201CB">
              <w:rPr>
                <w:rFonts w:ascii="Times New Roman" w:eastAsia="Times New Roman" w:hAnsi="Times New Roman" w:cs="Times New Roman"/>
                <w:sz w:val="32"/>
                <w:szCs w:val="32"/>
                <w:lang w:eastAsia="ru-RU"/>
              </w:rPr>
              <w:t>тяжения</w:t>
            </w:r>
            <w:proofErr w:type="spellEnd"/>
            <w:r w:rsidRPr="009201CB">
              <w:rPr>
                <w:rFonts w:ascii="Times New Roman" w:eastAsia="Times New Roman" w:hAnsi="Times New Roman" w:cs="Times New Roman"/>
                <w:sz w:val="32"/>
                <w:szCs w:val="32"/>
                <w:lang w:eastAsia="ru-RU"/>
              </w:rPr>
              <w:t xml:space="preserve"> скручиванием в овальных соединителях</w:t>
            </w:r>
          </w:p>
        </w:tc>
        <w:tc>
          <w:tcPr>
            <w:tcW w:w="2772"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w:t>
            </w:r>
          </w:p>
        </w:tc>
      </w:tr>
      <w:tr w:rsidR="009201CB" w:rsidRPr="009201CB" w:rsidTr="009201CB">
        <w:tc>
          <w:tcPr>
            <w:tcW w:w="1848" w:type="dxa"/>
            <w:tcBorders>
              <w:top w:val="nil"/>
              <w:left w:val="single" w:sz="8" w:space="0" w:color="000000"/>
              <w:bottom w:val="single" w:sz="8" w:space="0" w:color="000000"/>
              <w:right w:val="single" w:sz="8" w:space="0" w:color="000000"/>
            </w:tcBorders>
            <w:tcMar>
              <w:top w:w="0" w:type="dxa"/>
              <w:left w:w="149" w:type="dxa"/>
              <w:bottom w:w="0" w:type="dxa"/>
              <w:right w:w="149" w:type="dxa"/>
            </w:tcMar>
            <w:hideMark/>
          </w:tcPr>
          <w:p w:rsidR="009201CB" w:rsidRPr="009201CB" w:rsidRDefault="009201CB" w:rsidP="009201CB">
            <w:pPr>
              <w:spacing w:after="0" w:line="240" w:lineRule="auto"/>
              <w:rPr>
                <w:rFonts w:ascii="Times New Roman" w:eastAsia="Times New Roman" w:hAnsi="Times New Roman" w:cs="Times New Roman"/>
                <w:sz w:val="32"/>
                <w:szCs w:val="32"/>
                <w:lang w:eastAsia="ru-RU"/>
              </w:rPr>
            </w:pPr>
          </w:p>
        </w:tc>
        <w:tc>
          <w:tcPr>
            <w:tcW w:w="3696" w:type="dxa"/>
            <w:tcBorders>
              <w:top w:val="nil"/>
              <w:left w:val="single" w:sz="8" w:space="0" w:color="000000"/>
              <w:bottom w:val="single" w:sz="8" w:space="0" w:color="000000"/>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Медные, 25-150 мм</w:t>
            </w:r>
            <w:r w:rsidRPr="009201CB">
              <w:rPr>
                <w:rFonts w:ascii="Times New Roman" w:eastAsia="Times New Roman" w:hAnsi="Times New Roman" w:cs="Times New Roman"/>
                <w:sz w:val="32"/>
                <w:szCs w:val="32"/>
                <w:lang w:eastAsia="ru-RU"/>
              </w:rPr>
              <w:pict>
                <v:shape id="_x0000_i1035" type="#_x0000_t75" alt="РД 34.20.261-82 (ТИ 34-70-005-82) Типовая инструкция по сварке неизолированных проводов с помощью термитных патронов (с Изменениями)" style="width:8.25pt;height:17.5pt"/>
              </w:pict>
            </w:r>
          </w:p>
        </w:tc>
        <w:tc>
          <w:tcPr>
            <w:tcW w:w="2772" w:type="dxa"/>
            <w:tcBorders>
              <w:top w:val="nil"/>
              <w:left w:val="single" w:sz="8" w:space="0" w:color="000000"/>
              <w:bottom w:val="single" w:sz="8" w:space="0" w:color="000000"/>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 xml:space="preserve">С разгрузкой места сварки от </w:t>
            </w:r>
            <w:proofErr w:type="spellStart"/>
            <w:r w:rsidRPr="009201CB">
              <w:rPr>
                <w:rFonts w:ascii="Times New Roman" w:eastAsia="Times New Roman" w:hAnsi="Times New Roman" w:cs="Times New Roman"/>
                <w:sz w:val="32"/>
                <w:szCs w:val="32"/>
                <w:lang w:eastAsia="ru-RU"/>
              </w:rPr>
              <w:t>тяжения</w:t>
            </w:r>
            <w:proofErr w:type="spellEnd"/>
            <w:r w:rsidRPr="009201CB">
              <w:rPr>
                <w:rFonts w:ascii="Times New Roman" w:eastAsia="Times New Roman" w:hAnsi="Times New Roman" w:cs="Times New Roman"/>
                <w:sz w:val="32"/>
                <w:szCs w:val="32"/>
                <w:lang w:eastAsia="ru-RU"/>
              </w:rPr>
              <w:t xml:space="preserve"> </w:t>
            </w:r>
            <w:proofErr w:type="spellStart"/>
            <w:r w:rsidRPr="009201CB">
              <w:rPr>
                <w:rFonts w:ascii="Times New Roman" w:eastAsia="Times New Roman" w:hAnsi="Times New Roman" w:cs="Times New Roman"/>
                <w:sz w:val="32"/>
                <w:szCs w:val="32"/>
                <w:lang w:eastAsia="ru-RU"/>
              </w:rPr>
              <w:t>опрессованием</w:t>
            </w:r>
            <w:proofErr w:type="spellEnd"/>
            <w:r w:rsidRPr="009201CB">
              <w:rPr>
                <w:rFonts w:ascii="Times New Roman" w:eastAsia="Times New Roman" w:hAnsi="Times New Roman" w:cs="Times New Roman"/>
                <w:sz w:val="32"/>
                <w:szCs w:val="32"/>
                <w:lang w:eastAsia="ru-RU"/>
              </w:rPr>
              <w:t xml:space="preserve"> в овальных соединителях</w:t>
            </w:r>
            <w:r w:rsidRPr="009201CB">
              <w:rPr>
                <w:rFonts w:ascii="Times New Roman" w:eastAsia="Times New Roman" w:hAnsi="Times New Roman" w:cs="Times New Roman"/>
                <w:sz w:val="32"/>
                <w:szCs w:val="32"/>
                <w:lang w:eastAsia="ru-RU"/>
              </w:rPr>
              <w:br/>
            </w:r>
          </w:p>
        </w:tc>
        <w:tc>
          <w:tcPr>
            <w:tcW w:w="2772" w:type="dxa"/>
            <w:tcBorders>
              <w:top w:val="nil"/>
              <w:left w:val="single" w:sz="8" w:space="0" w:color="000000"/>
              <w:bottom w:val="single" w:sz="8" w:space="0" w:color="000000"/>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Следует применять</w:t>
            </w:r>
          </w:p>
        </w:tc>
      </w:tr>
    </w:tbl>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before="514" w:after="309" w:line="240" w:lineRule="auto"/>
        <w:jc w:val="center"/>
        <w:textAlignment w:val="baseline"/>
        <w:outlineLvl w:val="2"/>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Рис.4. Область применения сварки неизолированных проводов</w:t>
      </w:r>
    </w:p>
    <w:p w:rsidR="009201CB" w:rsidRPr="009201CB" w:rsidRDefault="009201CB" w:rsidP="009201CB">
      <w:pPr>
        <w:shd w:val="clear" w:color="auto" w:fill="FFFFFF"/>
        <w:spacing w:after="0"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noProof/>
          <w:spacing w:val="2"/>
          <w:sz w:val="32"/>
          <w:szCs w:val="32"/>
          <w:lang w:eastAsia="ru-RU"/>
        </w:rPr>
        <w:drawing>
          <wp:inline distT="0" distB="0" distL="0" distR="0">
            <wp:extent cx="3278505" cy="3343910"/>
            <wp:effectExtent l="19050" t="0" r="0" b="0"/>
            <wp:docPr id="12" name="Рисунок 12" descr="РД 34.20.261-82 (ТИ 34-70-005-82) Типовая инструкция по сварке неизолированных проводов с помощью термитных патронов (с Изменения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РД 34.20.261-82 (ТИ 34-70-005-82) Типовая инструкция по сварке неизолированных проводов с помощью термитных патронов (с Изменениями)"/>
                    <pic:cNvPicPr>
                      <a:picLocks noChangeAspect="1" noChangeArrowheads="1"/>
                    </pic:cNvPicPr>
                  </pic:nvPicPr>
                  <pic:blipFill>
                    <a:blip r:embed="rId16" cstate="print"/>
                    <a:srcRect/>
                    <a:stretch>
                      <a:fillRect/>
                    </a:stretch>
                  </pic:blipFill>
                  <pic:spPr bwMode="auto">
                    <a:xfrm>
                      <a:off x="0" y="0"/>
                      <a:ext cx="3278505" cy="3343910"/>
                    </a:xfrm>
                    <a:prstGeom prst="rect">
                      <a:avLst/>
                    </a:prstGeom>
                    <a:noFill/>
                    <a:ln w="9525">
                      <a:noFill/>
                      <a:miter lim="800000"/>
                      <a:headEnd/>
                      <a:tailEnd/>
                    </a:ln>
                  </pic:spPr>
                </pic:pic>
              </a:graphicData>
            </a:graphic>
          </wp:inline>
        </w:drawing>
      </w:r>
    </w:p>
    <w:p w:rsidR="009201CB" w:rsidRPr="009201CB" w:rsidRDefault="009201CB" w:rsidP="009201CB">
      <w:pPr>
        <w:shd w:val="clear" w:color="auto" w:fill="FFFFFF"/>
        <w:spacing w:after="0"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Рис.4. </w:t>
      </w:r>
      <w:proofErr w:type="gramStart"/>
      <w:r w:rsidRPr="009201CB">
        <w:rPr>
          <w:rFonts w:ascii="Times New Roman" w:eastAsia="Times New Roman" w:hAnsi="Times New Roman" w:cs="Times New Roman"/>
          <w:spacing w:val="2"/>
          <w:sz w:val="32"/>
          <w:szCs w:val="32"/>
          <w:lang w:eastAsia="ru-RU"/>
        </w:rPr>
        <w:t>Область применения сварки неизолированных проводов:</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lastRenderedPageBreak/>
        <w:t xml:space="preserve">а - в петлях; б - в пролетах алюминиевых и </w:t>
      </w:r>
      <w:proofErr w:type="spellStart"/>
      <w:r w:rsidRPr="009201CB">
        <w:rPr>
          <w:rFonts w:ascii="Times New Roman" w:eastAsia="Times New Roman" w:hAnsi="Times New Roman" w:cs="Times New Roman"/>
          <w:spacing w:val="2"/>
          <w:sz w:val="32"/>
          <w:szCs w:val="32"/>
          <w:lang w:eastAsia="ru-RU"/>
        </w:rPr>
        <w:t>сталеалюминиевых</w:t>
      </w:r>
      <w:proofErr w:type="spellEnd"/>
      <w:r w:rsidRPr="009201CB">
        <w:rPr>
          <w:rFonts w:ascii="Times New Roman" w:eastAsia="Times New Roman" w:hAnsi="Times New Roman" w:cs="Times New Roman"/>
          <w:spacing w:val="2"/>
          <w:sz w:val="32"/>
          <w:szCs w:val="32"/>
          <w:lang w:eastAsia="ru-RU"/>
        </w:rPr>
        <w:t xml:space="preserve"> проводов сечением 35-185 мм</w:t>
      </w:r>
      <w:r w:rsidRPr="009201CB">
        <w:rPr>
          <w:rFonts w:ascii="Times New Roman" w:eastAsia="Times New Roman" w:hAnsi="Times New Roman" w:cs="Times New Roman"/>
          <w:spacing w:val="2"/>
          <w:sz w:val="32"/>
          <w:szCs w:val="32"/>
          <w:lang w:eastAsia="ru-RU"/>
        </w:rPr>
        <w:pict>
          <v:shape id="_x0000_i1037" type="#_x0000_t75" alt="РД 34.20.261-82 (ТИ 34-70-005-82) Типовая инструкция по сварке неизолированных проводов с помощью термитных патронов (с Изменениями)" style="width:8.25pt;height:17.5pt"/>
        </w:pict>
      </w:r>
      <w:r w:rsidRPr="009201CB">
        <w:rPr>
          <w:rFonts w:ascii="Times New Roman" w:eastAsia="Times New Roman" w:hAnsi="Times New Roman" w:cs="Times New Roman"/>
          <w:spacing w:val="2"/>
          <w:sz w:val="32"/>
          <w:szCs w:val="32"/>
          <w:lang w:eastAsia="ru-RU"/>
        </w:rPr>
        <w:t>, скручиваемых в овальных соединителях; в - в пролетах медных проводов сечением 25-150 мм</w:t>
      </w:r>
      <w:r w:rsidRPr="009201CB">
        <w:rPr>
          <w:rFonts w:ascii="Times New Roman" w:eastAsia="Times New Roman" w:hAnsi="Times New Roman" w:cs="Times New Roman"/>
          <w:spacing w:val="2"/>
          <w:sz w:val="32"/>
          <w:szCs w:val="32"/>
          <w:lang w:eastAsia="ru-RU"/>
        </w:rPr>
        <w:pict>
          <v:shape id="_x0000_i1038" type="#_x0000_t75" alt="РД 34.20.261-82 (ТИ 34-70-005-82) Типовая инструкция по сварке неизолированных проводов с помощью термитных патронов (с Изменениями)" style="width:8.25pt;height:17.5pt"/>
        </w:pict>
      </w:r>
      <w:r w:rsidRPr="009201CB">
        <w:rPr>
          <w:rFonts w:ascii="Times New Roman" w:eastAsia="Times New Roman" w:hAnsi="Times New Roman" w:cs="Times New Roman"/>
          <w:spacing w:val="2"/>
          <w:sz w:val="32"/>
          <w:szCs w:val="32"/>
          <w:lang w:eastAsia="ru-RU"/>
        </w:rPr>
        <w:t xml:space="preserve">, </w:t>
      </w:r>
      <w:proofErr w:type="spellStart"/>
      <w:r w:rsidRPr="009201CB">
        <w:rPr>
          <w:rFonts w:ascii="Times New Roman" w:eastAsia="Times New Roman" w:hAnsi="Times New Roman" w:cs="Times New Roman"/>
          <w:spacing w:val="2"/>
          <w:sz w:val="32"/>
          <w:szCs w:val="32"/>
          <w:lang w:eastAsia="ru-RU"/>
        </w:rPr>
        <w:t>опрессованных</w:t>
      </w:r>
      <w:proofErr w:type="spellEnd"/>
      <w:r w:rsidRPr="009201CB">
        <w:rPr>
          <w:rFonts w:ascii="Times New Roman" w:eastAsia="Times New Roman" w:hAnsi="Times New Roman" w:cs="Times New Roman"/>
          <w:spacing w:val="2"/>
          <w:sz w:val="32"/>
          <w:szCs w:val="32"/>
          <w:lang w:eastAsia="ru-RU"/>
        </w:rPr>
        <w:t xml:space="preserve"> в овальных соединителях; г - в пролетах алюминиевых и </w:t>
      </w:r>
      <w:proofErr w:type="spellStart"/>
      <w:r w:rsidRPr="009201CB">
        <w:rPr>
          <w:rFonts w:ascii="Times New Roman" w:eastAsia="Times New Roman" w:hAnsi="Times New Roman" w:cs="Times New Roman"/>
          <w:spacing w:val="2"/>
          <w:sz w:val="32"/>
          <w:szCs w:val="32"/>
          <w:lang w:eastAsia="ru-RU"/>
        </w:rPr>
        <w:t>сталеалюминиевых</w:t>
      </w:r>
      <w:proofErr w:type="spellEnd"/>
      <w:r w:rsidRPr="009201CB">
        <w:rPr>
          <w:rFonts w:ascii="Times New Roman" w:eastAsia="Times New Roman" w:hAnsi="Times New Roman" w:cs="Times New Roman"/>
          <w:spacing w:val="2"/>
          <w:sz w:val="32"/>
          <w:szCs w:val="32"/>
          <w:lang w:eastAsia="ru-RU"/>
        </w:rPr>
        <w:t xml:space="preserve"> проводов сечением 240 мм и более с </w:t>
      </w:r>
      <w:proofErr w:type="spellStart"/>
      <w:r w:rsidRPr="009201CB">
        <w:rPr>
          <w:rFonts w:ascii="Times New Roman" w:eastAsia="Times New Roman" w:hAnsi="Times New Roman" w:cs="Times New Roman"/>
          <w:spacing w:val="2"/>
          <w:sz w:val="32"/>
          <w:szCs w:val="32"/>
          <w:lang w:eastAsia="ru-RU"/>
        </w:rPr>
        <w:t>опрессовкой</w:t>
      </w:r>
      <w:proofErr w:type="spellEnd"/>
      <w:r w:rsidRPr="009201CB">
        <w:rPr>
          <w:rFonts w:ascii="Times New Roman" w:eastAsia="Times New Roman" w:hAnsi="Times New Roman" w:cs="Times New Roman"/>
          <w:spacing w:val="2"/>
          <w:sz w:val="32"/>
          <w:szCs w:val="32"/>
          <w:lang w:eastAsia="ru-RU"/>
        </w:rPr>
        <w:t xml:space="preserve"> в соединителях САС;</w:t>
      </w:r>
      <w:proofErr w:type="gramEnd"/>
      <w:r w:rsidRPr="009201CB">
        <w:rPr>
          <w:rFonts w:ascii="Times New Roman" w:eastAsia="Times New Roman" w:hAnsi="Times New Roman" w:cs="Times New Roman"/>
          <w:spacing w:val="2"/>
          <w:sz w:val="32"/>
          <w:szCs w:val="32"/>
          <w:lang w:eastAsia="ru-RU"/>
        </w:rPr>
        <w:t xml:space="preserve"> 1 - место сварки; 2 - скрученный овальный соединитель; 3 - </w:t>
      </w:r>
      <w:proofErr w:type="spellStart"/>
      <w:r w:rsidRPr="009201CB">
        <w:rPr>
          <w:rFonts w:ascii="Times New Roman" w:eastAsia="Times New Roman" w:hAnsi="Times New Roman" w:cs="Times New Roman"/>
          <w:spacing w:val="2"/>
          <w:sz w:val="32"/>
          <w:szCs w:val="32"/>
          <w:lang w:eastAsia="ru-RU"/>
        </w:rPr>
        <w:t>опрессованный</w:t>
      </w:r>
      <w:proofErr w:type="spellEnd"/>
      <w:r w:rsidRPr="009201CB">
        <w:rPr>
          <w:rFonts w:ascii="Times New Roman" w:eastAsia="Times New Roman" w:hAnsi="Times New Roman" w:cs="Times New Roman"/>
          <w:spacing w:val="2"/>
          <w:sz w:val="32"/>
          <w:szCs w:val="32"/>
          <w:lang w:eastAsia="ru-RU"/>
        </w:rPr>
        <w:t xml:space="preserve"> овальный соединитель; 4 - </w:t>
      </w:r>
      <w:proofErr w:type="spellStart"/>
      <w:r w:rsidRPr="009201CB">
        <w:rPr>
          <w:rFonts w:ascii="Times New Roman" w:eastAsia="Times New Roman" w:hAnsi="Times New Roman" w:cs="Times New Roman"/>
          <w:spacing w:val="2"/>
          <w:sz w:val="32"/>
          <w:szCs w:val="32"/>
          <w:lang w:eastAsia="ru-RU"/>
        </w:rPr>
        <w:t>опрессованный</w:t>
      </w:r>
      <w:proofErr w:type="spellEnd"/>
      <w:r w:rsidRPr="009201CB">
        <w:rPr>
          <w:rFonts w:ascii="Times New Roman" w:eastAsia="Times New Roman" w:hAnsi="Times New Roman" w:cs="Times New Roman"/>
          <w:spacing w:val="2"/>
          <w:sz w:val="32"/>
          <w:szCs w:val="32"/>
          <w:lang w:eastAsia="ru-RU"/>
        </w:rPr>
        <w:t xml:space="preserve"> соединитель</w:t>
      </w:r>
    </w:p>
    <w:p w:rsidR="009201CB" w:rsidRPr="009201CB" w:rsidRDefault="009201CB" w:rsidP="009201CB">
      <w:pPr>
        <w:shd w:val="clear" w:color="auto" w:fill="FFFFFF"/>
        <w:spacing w:before="514" w:after="309" w:line="240" w:lineRule="auto"/>
        <w:jc w:val="center"/>
        <w:textAlignment w:val="baseline"/>
        <w:outlineLvl w:val="1"/>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3. Указания мер безопасности</w:t>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3.1. Работы по сварке проводов с помощью термитных патронов должны производиться в соответствии с "Правилами техники безопасности при эксплуатации электроустановок (М.: Энергия, 1980), Правилами пожарной безопасности при проведении сварочных и других огневых работ* и Правилами пользования инструментом и приспособлениями, применяемыми при ремонте и монтаже энергетического оборудования" (М.: Энергия, 1973).</w:t>
      </w:r>
      <w:r w:rsidRPr="009201CB">
        <w:rPr>
          <w:rFonts w:ascii="Times New Roman" w:eastAsia="Times New Roman" w:hAnsi="Times New Roman" w:cs="Times New Roman"/>
          <w:spacing w:val="2"/>
          <w:sz w:val="32"/>
          <w:szCs w:val="32"/>
          <w:lang w:eastAsia="ru-RU"/>
        </w:rPr>
        <w:br/>
        <w:t>_______________</w:t>
      </w:r>
      <w:r w:rsidRPr="009201CB">
        <w:rPr>
          <w:rFonts w:ascii="Times New Roman" w:eastAsia="Times New Roman" w:hAnsi="Times New Roman" w:cs="Times New Roman"/>
          <w:spacing w:val="2"/>
          <w:sz w:val="32"/>
          <w:szCs w:val="32"/>
          <w:lang w:eastAsia="ru-RU"/>
        </w:rPr>
        <w:br/>
        <w:t>* На территории Российской Федерации документ не действует. Следует руководствоваться </w:t>
      </w:r>
      <w:hyperlink r:id="rId17" w:history="1">
        <w:r w:rsidRPr="009201CB">
          <w:rPr>
            <w:rFonts w:ascii="Times New Roman" w:eastAsia="Times New Roman" w:hAnsi="Times New Roman" w:cs="Times New Roman"/>
            <w:spacing w:val="2"/>
            <w:sz w:val="32"/>
            <w:szCs w:val="32"/>
            <w:u w:val="single"/>
            <w:lang w:eastAsia="ru-RU"/>
          </w:rPr>
          <w:t>Правилами противопожарного режима в Российской Федерации</w:t>
        </w:r>
      </w:hyperlink>
      <w:r w:rsidRPr="009201CB">
        <w:rPr>
          <w:rFonts w:ascii="Times New Roman" w:eastAsia="Times New Roman" w:hAnsi="Times New Roman" w:cs="Times New Roman"/>
          <w:spacing w:val="2"/>
          <w:sz w:val="32"/>
          <w:szCs w:val="32"/>
          <w:lang w:eastAsia="ru-RU"/>
        </w:rPr>
        <w:t xml:space="preserve">, </w:t>
      </w:r>
      <w:proofErr w:type="spellStart"/>
      <w:r w:rsidRPr="009201CB">
        <w:rPr>
          <w:rFonts w:ascii="Times New Roman" w:eastAsia="Times New Roman" w:hAnsi="Times New Roman" w:cs="Times New Roman"/>
          <w:spacing w:val="2"/>
          <w:sz w:val="32"/>
          <w:szCs w:val="32"/>
          <w:lang w:eastAsia="ru-RU"/>
        </w:rPr>
        <w:t>утвержденными</w:t>
      </w:r>
      <w:hyperlink r:id="rId18" w:history="1">
        <w:r w:rsidRPr="009201CB">
          <w:rPr>
            <w:rFonts w:ascii="Times New Roman" w:eastAsia="Times New Roman" w:hAnsi="Times New Roman" w:cs="Times New Roman"/>
            <w:spacing w:val="2"/>
            <w:sz w:val="32"/>
            <w:szCs w:val="32"/>
            <w:u w:val="single"/>
            <w:lang w:eastAsia="ru-RU"/>
          </w:rPr>
          <w:t>постановлением</w:t>
        </w:r>
        <w:proofErr w:type="spellEnd"/>
        <w:r w:rsidRPr="009201CB">
          <w:rPr>
            <w:rFonts w:ascii="Times New Roman" w:eastAsia="Times New Roman" w:hAnsi="Times New Roman" w:cs="Times New Roman"/>
            <w:spacing w:val="2"/>
            <w:sz w:val="32"/>
            <w:szCs w:val="32"/>
            <w:u w:val="single"/>
            <w:lang w:eastAsia="ru-RU"/>
          </w:rPr>
          <w:t xml:space="preserve"> Правительства РФ от 25.04.2012 N 390</w:t>
        </w:r>
      </w:hyperlink>
      <w:r w:rsidRPr="009201CB">
        <w:rPr>
          <w:rFonts w:ascii="Times New Roman" w:eastAsia="Times New Roman" w:hAnsi="Times New Roman" w:cs="Times New Roman"/>
          <w:spacing w:val="2"/>
          <w:sz w:val="32"/>
          <w:szCs w:val="32"/>
          <w:lang w:eastAsia="ru-RU"/>
        </w:rPr>
        <w:t>. - Примечание изготовителя базы данных.</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3.2. К работам по сварке проводов с помощью термитных патронов могут быть допущены специально обученные лица не моложе 18 лет, имеющие квалификационную группу по </w:t>
      </w:r>
      <w:proofErr w:type="spellStart"/>
      <w:r w:rsidRPr="009201CB">
        <w:rPr>
          <w:rFonts w:ascii="Times New Roman" w:eastAsia="Times New Roman" w:hAnsi="Times New Roman" w:cs="Times New Roman"/>
          <w:spacing w:val="2"/>
          <w:sz w:val="32"/>
          <w:szCs w:val="32"/>
          <w:lang w:eastAsia="ru-RU"/>
        </w:rPr>
        <w:t>электробезопасности</w:t>
      </w:r>
      <w:proofErr w:type="spellEnd"/>
      <w:r w:rsidRPr="009201CB">
        <w:rPr>
          <w:rFonts w:ascii="Times New Roman" w:eastAsia="Times New Roman" w:hAnsi="Times New Roman" w:cs="Times New Roman"/>
          <w:spacing w:val="2"/>
          <w:sz w:val="32"/>
          <w:szCs w:val="32"/>
          <w:lang w:eastAsia="ru-RU"/>
        </w:rPr>
        <w:t xml:space="preserve"> не ниже III, а при выполнении работ на высоте - не ниже IV. Лицам, которые </w:t>
      </w:r>
      <w:proofErr w:type="gramStart"/>
      <w:r w:rsidRPr="009201CB">
        <w:rPr>
          <w:rFonts w:ascii="Times New Roman" w:eastAsia="Times New Roman" w:hAnsi="Times New Roman" w:cs="Times New Roman"/>
          <w:spacing w:val="2"/>
          <w:sz w:val="32"/>
          <w:szCs w:val="32"/>
          <w:lang w:eastAsia="ru-RU"/>
        </w:rPr>
        <w:t>допущены к проведению работ по сварке проводов должен</w:t>
      </w:r>
      <w:proofErr w:type="gramEnd"/>
      <w:r w:rsidRPr="009201CB">
        <w:rPr>
          <w:rFonts w:ascii="Times New Roman" w:eastAsia="Times New Roman" w:hAnsi="Times New Roman" w:cs="Times New Roman"/>
          <w:spacing w:val="2"/>
          <w:sz w:val="32"/>
          <w:szCs w:val="32"/>
          <w:lang w:eastAsia="ru-RU"/>
        </w:rPr>
        <w:t xml:space="preserve"> быть выдан талон-вкладыш установленного образца или сделана запись в удостоверении </w:t>
      </w:r>
      <w:r w:rsidRPr="009201CB">
        <w:rPr>
          <w:rFonts w:ascii="Times New Roman" w:eastAsia="Times New Roman" w:hAnsi="Times New Roman" w:cs="Times New Roman"/>
          <w:spacing w:val="2"/>
          <w:sz w:val="32"/>
          <w:szCs w:val="32"/>
          <w:lang w:eastAsia="ru-RU"/>
        </w:rPr>
        <w:lastRenderedPageBreak/>
        <w:t>проверки знаний.</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3.3. На проведение работ по сварке проводов должно выдаваться разрешение по установленной форме, а при работах в действующих электроустановках, кроме того, наряд на работу.</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 xml:space="preserve">Сварка проводов с помощью термитных патронов без письменного разрешения может быть разрешена на строительных площадках, </w:t>
      </w:r>
      <w:proofErr w:type="gramStart"/>
      <w:r w:rsidRPr="009201CB">
        <w:rPr>
          <w:rFonts w:ascii="Times New Roman" w:eastAsia="Times New Roman" w:hAnsi="Times New Roman" w:cs="Times New Roman"/>
          <w:spacing w:val="2"/>
          <w:sz w:val="32"/>
          <w:szCs w:val="32"/>
          <w:lang w:eastAsia="ru-RU"/>
        </w:rPr>
        <w:t>ВЛ</w:t>
      </w:r>
      <w:proofErr w:type="gramEnd"/>
      <w:r w:rsidRPr="009201CB">
        <w:rPr>
          <w:rFonts w:ascii="Times New Roman" w:eastAsia="Times New Roman" w:hAnsi="Times New Roman" w:cs="Times New Roman"/>
          <w:spacing w:val="2"/>
          <w:sz w:val="32"/>
          <w:szCs w:val="32"/>
          <w:lang w:eastAsia="ru-RU"/>
        </w:rPr>
        <w:t xml:space="preserve"> и в местах, не опасных в пожарном отношении, только специалистам высокой квалификации. Список специалистов, допущенных к самостоятельному проведению сварки проводов с помощью термитных патронов без получения письменного разрешения, объявляется распоряжением руководителя предприятия (объекта).</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3.4. Проверка знаний настоящей Инструкции должна производиться не реже 1 раза в два года.</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3.5. Электромонтеры, производящие сварку проводов с помощью термитных патронов должны обеспечиваться специальной одеждой, специальной обувью (кожаными ботинками или сапогами; зимой - валенками) и головным убором (каской). При этом необходимо следить за тем, чтобы пряди волос не выпадали из-под головного убора.</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3.6. При зажигании термитной спички и поджигании термитной шашки патрона необходимо находиться от загоревшей шашки на расстоянии не менее 0,5 м.</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b/>
          <w:bCs/>
          <w:i/>
          <w:iCs/>
          <w:spacing w:val="2"/>
          <w:sz w:val="32"/>
          <w:szCs w:val="32"/>
          <w:lang w:eastAsia="ru-RU"/>
        </w:rPr>
        <w:t>Запрещается наклоняться над горящей термитной шашкой.</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3.7. При зажигании спичек и поджигании термитной шашки необходимо надеть защитные очки со светофильтром (синими </w:t>
      </w:r>
      <w:r w:rsidRPr="009201CB">
        <w:rPr>
          <w:rFonts w:ascii="Times New Roman" w:eastAsia="Times New Roman" w:hAnsi="Times New Roman" w:cs="Times New Roman"/>
          <w:spacing w:val="2"/>
          <w:sz w:val="32"/>
          <w:szCs w:val="32"/>
          <w:lang w:eastAsia="ru-RU"/>
        </w:rPr>
        <w:lastRenderedPageBreak/>
        <w:t>стеклами или стеклами ТИС-1). После загорания термитной шашки следует опустить защитный кожух приспособления для сварки.</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3.8. При работах по сварке вблизи сгораемых конструкций и материалов (деревянные опоры, подмости и др.) необходимо принять меры по очистке рабочего места от горючих материалов. Для исключения возможности соприкосновения горящей термитной спички и шашки со сгораемыми конструкциями и материалами необходимо подкладывать листовой асбест, стальной лист и т.п.</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3.9. Запасные термитные патроны следует хранить в рабочей сумке отдельно от термитных спичек. Термитные спички надо хранить в заводской упаковке. Следует помнить, что они легко воспламеняются от трения одна о другую. Для предотвращения этого в заводской упаковке спички переложены парафинированной бумагой, которую нельзя удалять без надобности.</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3.10. Запрещается во избежание ожогов трогать или поправлять рукой </w:t>
      </w:r>
      <w:proofErr w:type="gramStart"/>
      <w:r w:rsidRPr="009201CB">
        <w:rPr>
          <w:rFonts w:ascii="Times New Roman" w:eastAsia="Times New Roman" w:hAnsi="Times New Roman" w:cs="Times New Roman"/>
          <w:spacing w:val="2"/>
          <w:sz w:val="32"/>
          <w:szCs w:val="32"/>
          <w:lang w:eastAsia="ru-RU"/>
        </w:rPr>
        <w:t>горящий</w:t>
      </w:r>
      <w:proofErr w:type="gramEnd"/>
      <w:r w:rsidRPr="009201CB">
        <w:rPr>
          <w:rFonts w:ascii="Times New Roman" w:eastAsia="Times New Roman" w:hAnsi="Times New Roman" w:cs="Times New Roman"/>
          <w:spacing w:val="2"/>
          <w:sz w:val="32"/>
          <w:szCs w:val="32"/>
          <w:lang w:eastAsia="ru-RU"/>
        </w:rPr>
        <w:t xml:space="preserve"> или остывающий </w:t>
      </w:r>
      <w:proofErr w:type="spellStart"/>
      <w:r w:rsidRPr="009201CB">
        <w:rPr>
          <w:rFonts w:ascii="Times New Roman" w:eastAsia="Times New Roman" w:hAnsi="Times New Roman" w:cs="Times New Roman"/>
          <w:spacing w:val="2"/>
          <w:sz w:val="32"/>
          <w:szCs w:val="32"/>
          <w:lang w:eastAsia="ru-RU"/>
        </w:rPr>
        <w:t>термопатрон</w:t>
      </w:r>
      <w:proofErr w:type="spellEnd"/>
      <w:r w:rsidRPr="009201CB">
        <w:rPr>
          <w:rFonts w:ascii="Times New Roman" w:eastAsia="Times New Roman" w:hAnsi="Times New Roman" w:cs="Times New Roman"/>
          <w:spacing w:val="2"/>
          <w:sz w:val="32"/>
          <w:szCs w:val="32"/>
          <w:lang w:eastAsia="ru-RU"/>
        </w:rPr>
        <w:t>.</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3.11. Сгоревшие термитные спички необходимо класть в специальную стальную коробку, подвешенную около места работы, или на заранее подготовленную несгораемую площадку.</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3.12. После остывания термитной шашки (до темного цвета), образовавшийся шлак следует сбивать в направлении от себя на заранее подготовленную площадку.</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3.13. Место сварки необходимо оградить или поставить </w:t>
      </w:r>
      <w:proofErr w:type="gramStart"/>
      <w:r w:rsidRPr="009201CB">
        <w:rPr>
          <w:rFonts w:ascii="Times New Roman" w:eastAsia="Times New Roman" w:hAnsi="Times New Roman" w:cs="Times New Roman"/>
          <w:spacing w:val="2"/>
          <w:sz w:val="32"/>
          <w:szCs w:val="32"/>
          <w:lang w:eastAsia="ru-RU"/>
        </w:rPr>
        <w:t>наблюдающего</w:t>
      </w:r>
      <w:proofErr w:type="gramEnd"/>
      <w:r w:rsidRPr="009201CB">
        <w:rPr>
          <w:rFonts w:ascii="Times New Roman" w:eastAsia="Times New Roman" w:hAnsi="Times New Roman" w:cs="Times New Roman"/>
          <w:spacing w:val="2"/>
          <w:sz w:val="32"/>
          <w:szCs w:val="32"/>
          <w:lang w:eastAsia="ru-RU"/>
        </w:rPr>
        <w:t xml:space="preserve">. Запрещается проход под местом сварки до </w:t>
      </w:r>
      <w:r w:rsidRPr="009201CB">
        <w:rPr>
          <w:rFonts w:ascii="Times New Roman" w:eastAsia="Times New Roman" w:hAnsi="Times New Roman" w:cs="Times New Roman"/>
          <w:spacing w:val="2"/>
          <w:sz w:val="32"/>
          <w:szCs w:val="32"/>
          <w:lang w:eastAsia="ru-RU"/>
        </w:rPr>
        <w:lastRenderedPageBreak/>
        <w:t>окончания работы.</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3.14. Запрещается пользоваться увлажненными термитными патронами. Необходимо следить за тем, чтобы вода не попала на горящий термитный патрон, так как это может вызвать взрыв и ожоги.</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before="514" w:after="309" w:line="240" w:lineRule="auto"/>
        <w:jc w:val="center"/>
        <w:textAlignment w:val="baseline"/>
        <w:outlineLvl w:val="1"/>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4. Подготовка к работе</w:t>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4.1. Провода, предназначенные для сварки, надо отрезать равно и </w:t>
      </w:r>
      <w:proofErr w:type="spellStart"/>
      <w:r w:rsidRPr="009201CB">
        <w:rPr>
          <w:rFonts w:ascii="Times New Roman" w:eastAsia="Times New Roman" w:hAnsi="Times New Roman" w:cs="Times New Roman"/>
          <w:spacing w:val="2"/>
          <w:sz w:val="32"/>
          <w:szCs w:val="32"/>
          <w:lang w:eastAsia="ru-RU"/>
        </w:rPr>
        <w:t>отторцевать</w:t>
      </w:r>
      <w:proofErr w:type="spellEnd"/>
      <w:r w:rsidRPr="009201CB">
        <w:rPr>
          <w:rFonts w:ascii="Times New Roman" w:eastAsia="Times New Roman" w:hAnsi="Times New Roman" w:cs="Times New Roman"/>
          <w:spacing w:val="2"/>
          <w:sz w:val="32"/>
          <w:szCs w:val="32"/>
          <w:lang w:eastAsia="ru-RU"/>
        </w:rPr>
        <w:t xml:space="preserve">, опилить заусенцы и выровнять края. Для </w:t>
      </w:r>
      <w:proofErr w:type="spellStart"/>
      <w:r w:rsidRPr="009201CB">
        <w:rPr>
          <w:rFonts w:ascii="Times New Roman" w:eastAsia="Times New Roman" w:hAnsi="Times New Roman" w:cs="Times New Roman"/>
          <w:spacing w:val="2"/>
          <w:sz w:val="32"/>
          <w:szCs w:val="32"/>
          <w:lang w:eastAsia="ru-RU"/>
        </w:rPr>
        <w:t>избежания</w:t>
      </w:r>
      <w:proofErr w:type="spellEnd"/>
      <w:r w:rsidRPr="009201CB">
        <w:rPr>
          <w:rFonts w:ascii="Times New Roman" w:eastAsia="Times New Roman" w:hAnsi="Times New Roman" w:cs="Times New Roman"/>
          <w:spacing w:val="2"/>
          <w:sz w:val="32"/>
          <w:szCs w:val="32"/>
          <w:lang w:eastAsia="ru-RU"/>
        </w:rPr>
        <w:t xml:space="preserve"> </w:t>
      </w:r>
      <w:proofErr w:type="spellStart"/>
      <w:r w:rsidRPr="009201CB">
        <w:rPr>
          <w:rFonts w:ascii="Times New Roman" w:eastAsia="Times New Roman" w:hAnsi="Times New Roman" w:cs="Times New Roman"/>
          <w:spacing w:val="2"/>
          <w:sz w:val="32"/>
          <w:szCs w:val="32"/>
          <w:lang w:eastAsia="ru-RU"/>
        </w:rPr>
        <w:t>распушивания</w:t>
      </w:r>
      <w:proofErr w:type="spellEnd"/>
      <w:r w:rsidRPr="009201CB">
        <w:rPr>
          <w:rFonts w:ascii="Times New Roman" w:eastAsia="Times New Roman" w:hAnsi="Times New Roman" w:cs="Times New Roman"/>
          <w:spacing w:val="2"/>
          <w:sz w:val="32"/>
          <w:szCs w:val="32"/>
          <w:lang w:eastAsia="ru-RU"/>
        </w:rPr>
        <w:t xml:space="preserve"> проволок многопроволочных проводов с двух сторон от места отреза надо наложить проволочные бандажи.</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Для обрезания концов проводов следует применять приспособления МИ-148А, РЭЗ-1 или др. (см. приложение 4). Алюминиевые проволоки небольших сечений можно срезать ножовкой, а остальные проволоки следует надрезать ножовкой, а затем отломать несколькими перегибами. Концы стальных проволок проводов после перелома надо слегка забить молотком заподлицо с полостью среза.</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 xml:space="preserve">Перед надеванием патрона концы проводов необходимо запилить напильником от острых краев верхнего </w:t>
      </w:r>
      <w:proofErr w:type="spellStart"/>
      <w:r w:rsidRPr="009201CB">
        <w:rPr>
          <w:rFonts w:ascii="Times New Roman" w:eastAsia="Times New Roman" w:hAnsi="Times New Roman" w:cs="Times New Roman"/>
          <w:spacing w:val="2"/>
          <w:sz w:val="32"/>
          <w:szCs w:val="32"/>
          <w:lang w:eastAsia="ru-RU"/>
        </w:rPr>
        <w:t>повива</w:t>
      </w:r>
      <w:proofErr w:type="spellEnd"/>
      <w:r w:rsidRPr="009201CB">
        <w:rPr>
          <w:rFonts w:ascii="Times New Roman" w:eastAsia="Times New Roman" w:hAnsi="Times New Roman" w:cs="Times New Roman"/>
          <w:spacing w:val="2"/>
          <w:sz w:val="32"/>
          <w:szCs w:val="32"/>
          <w:lang w:eastAsia="ru-RU"/>
        </w:rPr>
        <w:t xml:space="preserve"> и заусенцев.</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4.2. Термитные патроны следует подбирать с учетом сечения и марки свариваемых проводов (</w:t>
      </w:r>
      <w:proofErr w:type="gramStart"/>
      <w:r w:rsidRPr="009201CB">
        <w:rPr>
          <w:rFonts w:ascii="Times New Roman" w:eastAsia="Times New Roman" w:hAnsi="Times New Roman" w:cs="Times New Roman"/>
          <w:spacing w:val="2"/>
          <w:sz w:val="32"/>
          <w:szCs w:val="32"/>
          <w:lang w:eastAsia="ru-RU"/>
        </w:rPr>
        <w:t>см</w:t>
      </w:r>
      <w:proofErr w:type="gramEnd"/>
      <w:r w:rsidRPr="009201CB">
        <w:rPr>
          <w:rFonts w:ascii="Times New Roman" w:eastAsia="Times New Roman" w:hAnsi="Times New Roman" w:cs="Times New Roman"/>
          <w:spacing w:val="2"/>
          <w:sz w:val="32"/>
          <w:szCs w:val="32"/>
          <w:lang w:eastAsia="ru-RU"/>
        </w:rPr>
        <w:t>. приложение 1, 2 и 3). В термитных патронах ПАС просверлить вертикальное отверстие диаметром 4-16 мм (в зависимости от сечения провода) для выхода образующихся газов, перемешивания для разрушения оксидной пленки и присадки металла в зону сварки.</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lastRenderedPageBreak/>
        <w:br/>
        <w:t>Сверловку отверстий в термитных патронах следует производить в мастерских, для чего термитные патроны небольшими партиями распаковываются, а после просверливания отверстий вновь также упаковываются. Отверстие сверлить обычным сверлом до алюминиевого вкладыша. Патрон должен упираться стальной втулкой на подставку.</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4.3. Провода надо выпрямить, очистить от загрязнения и смазки. Провода, заполненные смазкой, должны быть промыты сольвентом или бензином-растворителем (</w:t>
      </w:r>
      <w:proofErr w:type="spellStart"/>
      <w:r w:rsidRPr="009201CB">
        <w:rPr>
          <w:rFonts w:ascii="Times New Roman" w:eastAsia="Times New Roman" w:hAnsi="Times New Roman" w:cs="Times New Roman"/>
          <w:spacing w:val="2"/>
          <w:sz w:val="32"/>
          <w:szCs w:val="32"/>
          <w:lang w:eastAsia="ru-RU"/>
        </w:rPr>
        <w:t>уайт-спиртом</w:t>
      </w:r>
      <w:proofErr w:type="spellEnd"/>
      <w:r w:rsidRPr="009201CB">
        <w:rPr>
          <w:rFonts w:ascii="Times New Roman" w:eastAsia="Times New Roman" w:hAnsi="Times New Roman" w:cs="Times New Roman"/>
          <w:spacing w:val="2"/>
          <w:sz w:val="32"/>
          <w:szCs w:val="32"/>
          <w:lang w:eastAsia="ru-RU"/>
        </w:rPr>
        <w:t>) (приложение 5).</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4.4. Поверхность проводов следует очистить от оксидной пленки с помощью щетки (стальной или из кардоленты). Зачистить также острой отверткой от оксидной пленки торцы алюминиевого вкладыша термитного патрона ПАС или вкладыши (втулки) термитного патрона ПА.</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4.5. Термитные шашки патронов должны быть серовато-черного цвета, не иметь посторонних примесей и серовато-голубоватого налета.</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Внутренняя поверхность стальной трубки с алюминиевым вкладышем должна быть чистой.</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4.6. Для установки ограничителей подачи проводов следует измерить длину стальной трубки патрона и на расстоянии половины этой длины плюс 2-3 мм наложить на концы свариваемых проводов ограничивающие одностороннюю подачу бандажи из стальной проволоки или нанести риски на концах проводов, по которым устанавливаются ограничители подачи проводов, имеющиеся на приспособлениях для сварки (рис</w:t>
      </w:r>
      <w:proofErr w:type="gramStart"/>
      <w:r w:rsidRPr="009201CB">
        <w:rPr>
          <w:rFonts w:ascii="Times New Roman" w:eastAsia="Times New Roman" w:hAnsi="Times New Roman" w:cs="Times New Roman"/>
          <w:spacing w:val="2"/>
          <w:sz w:val="32"/>
          <w:szCs w:val="32"/>
          <w:lang w:eastAsia="ru-RU"/>
        </w:rPr>
        <w:t>.П</w:t>
      </w:r>
      <w:proofErr w:type="gramEnd"/>
      <w:r w:rsidRPr="009201CB">
        <w:rPr>
          <w:rFonts w:ascii="Times New Roman" w:eastAsia="Times New Roman" w:hAnsi="Times New Roman" w:cs="Times New Roman"/>
          <w:spacing w:val="2"/>
          <w:sz w:val="32"/>
          <w:szCs w:val="32"/>
          <w:lang w:eastAsia="ru-RU"/>
        </w:rPr>
        <w:t xml:space="preserve">-4-1 и </w:t>
      </w:r>
      <w:r w:rsidRPr="009201CB">
        <w:rPr>
          <w:rFonts w:ascii="Times New Roman" w:eastAsia="Times New Roman" w:hAnsi="Times New Roman" w:cs="Times New Roman"/>
          <w:spacing w:val="2"/>
          <w:sz w:val="32"/>
          <w:szCs w:val="32"/>
          <w:lang w:eastAsia="ru-RU"/>
        </w:rPr>
        <w:lastRenderedPageBreak/>
        <w:t xml:space="preserve">П-4-2). </w:t>
      </w:r>
      <w:proofErr w:type="gramStart"/>
      <w:r w:rsidRPr="009201CB">
        <w:rPr>
          <w:rFonts w:ascii="Times New Roman" w:eastAsia="Times New Roman" w:hAnsi="Times New Roman" w:cs="Times New Roman"/>
          <w:spacing w:val="2"/>
          <w:sz w:val="32"/>
          <w:szCs w:val="32"/>
          <w:lang w:eastAsia="ru-RU"/>
        </w:rPr>
        <w:t>При пользовании приспособлениями рис. П-4-3 и П-4-4) нужно установить бандажи, ограничивающие подачу.</w:t>
      </w:r>
      <w:r w:rsidRPr="009201CB">
        <w:rPr>
          <w:rFonts w:ascii="Times New Roman" w:eastAsia="Times New Roman" w:hAnsi="Times New Roman" w:cs="Times New Roman"/>
          <w:spacing w:val="2"/>
          <w:sz w:val="32"/>
          <w:szCs w:val="32"/>
          <w:lang w:eastAsia="ru-RU"/>
        </w:rPr>
        <w:br/>
      </w:r>
      <w:proofErr w:type="gramEnd"/>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При сварке проводов патронами ПА устанавливать ограничители подачи не требуется, но рекомендуется подача проводов в зону сварки на 2-3 мм.</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4.7. Необходимо убедиться в отсутствии трения и заедания в узлах приспособления и плавности хода их при подаче проводов. При недостаточной плавности хода, заедании надо прочистить и смазать трущиеся части.</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4.8. Для установки приспособления в исходное положение (горизонтально) следует развести рычаги, развернув двухходовый винт или заведя рабочие пружины.</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4.9. Концы свариваемых проводов необходимо вставить в патрон до упора (при использовании патрона типа ПА надо предварительно </w:t>
      </w:r>
      <w:proofErr w:type="gramStart"/>
      <w:r w:rsidRPr="009201CB">
        <w:rPr>
          <w:rFonts w:ascii="Times New Roman" w:eastAsia="Times New Roman" w:hAnsi="Times New Roman" w:cs="Times New Roman"/>
          <w:spacing w:val="2"/>
          <w:sz w:val="32"/>
          <w:szCs w:val="32"/>
          <w:lang w:eastAsia="ru-RU"/>
        </w:rPr>
        <w:t>одеть втулки</w:t>
      </w:r>
      <w:proofErr w:type="gramEnd"/>
      <w:r w:rsidRPr="009201CB">
        <w:rPr>
          <w:rFonts w:ascii="Times New Roman" w:eastAsia="Times New Roman" w:hAnsi="Times New Roman" w:cs="Times New Roman"/>
          <w:spacing w:val="2"/>
          <w:sz w:val="32"/>
          <w:szCs w:val="32"/>
          <w:lang w:eastAsia="ru-RU"/>
        </w:rPr>
        <w:t xml:space="preserve"> или колпачки) и закрепить их в сварочном приспособлении (см. приложение 4) так, чтобы термитный патрон находился посередине между зажимами приспособления, а стык стальной трубки и радиальное отверстие находились сверху.</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4.10. Для сварки проводов патронами ПАС допускается применять патроны большего, чем провод, сечения, для чего необходимо подмотать втулку из алюминиевой ленты (фольги).</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При сварке проводов разных сечений на провод меньшего сечения следует подматывать втулку из алюминиевой ленты нужного размера.</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before="514" w:after="309" w:line="240" w:lineRule="auto"/>
        <w:jc w:val="center"/>
        <w:textAlignment w:val="baseline"/>
        <w:outlineLvl w:val="1"/>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lastRenderedPageBreak/>
        <w:t>5. Технология сварки проводов</w:t>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5.1. Общие указания по технологии сварки.</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5.1.1. Закрепленные в приспособлении провода и термитный патрон между торцами стальной трубки и проводами следует уплотнить размоченным в воде листовым асбестом или шнуровым асбестом (3-4 витка) для предупреждения вытекания расплавленного металла. Наденьте защитные очки.</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5.1.2. Провода с </w:t>
      </w:r>
      <w:proofErr w:type="spellStart"/>
      <w:r w:rsidRPr="009201CB">
        <w:rPr>
          <w:rFonts w:ascii="Times New Roman" w:eastAsia="Times New Roman" w:hAnsi="Times New Roman" w:cs="Times New Roman"/>
          <w:spacing w:val="2"/>
          <w:sz w:val="32"/>
          <w:szCs w:val="32"/>
          <w:lang w:eastAsia="ru-RU"/>
        </w:rPr>
        <w:t>термопатронами</w:t>
      </w:r>
      <w:proofErr w:type="spellEnd"/>
      <w:r w:rsidRPr="009201CB">
        <w:rPr>
          <w:rFonts w:ascii="Times New Roman" w:eastAsia="Times New Roman" w:hAnsi="Times New Roman" w:cs="Times New Roman"/>
          <w:spacing w:val="2"/>
          <w:sz w:val="32"/>
          <w:szCs w:val="32"/>
          <w:lang w:eastAsia="ru-RU"/>
        </w:rPr>
        <w:t xml:space="preserve"> должны быть закреплены на корпусе сварочного приспособления и установлены ограничители подачи. Ограничение подачи производится установкой специальных устройств (</w:t>
      </w:r>
      <w:proofErr w:type="gramStart"/>
      <w:r w:rsidRPr="009201CB">
        <w:rPr>
          <w:rFonts w:ascii="Times New Roman" w:eastAsia="Times New Roman" w:hAnsi="Times New Roman" w:cs="Times New Roman"/>
          <w:spacing w:val="2"/>
          <w:sz w:val="32"/>
          <w:szCs w:val="32"/>
          <w:lang w:eastAsia="ru-RU"/>
        </w:rPr>
        <w:t>см</w:t>
      </w:r>
      <w:proofErr w:type="gramEnd"/>
      <w:r w:rsidRPr="009201CB">
        <w:rPr>
          <w:rFonts w:ascii="Times New Roman" w:eastAsia="Times New Roman" w:hAnsi="Times New Roman" w:cs="Times New Roman"/>
          <w:spacing w:val="2"/>
          <w:sz w:val="32"/>
          <w:szCs w:val="32"/>
          <w:lang w:eastAsia="ru-RU"/>
        </w:rPr>
        <w:t>. приложение 4) или установкой ограничительных проволочных бандажей. Ограничители подачи или проволочные бандажи следует установить на расстоянии половины длины стальной трубки плюс 2-3 мм (отметьте риской на проводе).</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5.1.3. Зажгите спичку о терку на коробке. Подожгите термитную шашку патрона со стороны неплотной (рыхлой) массы, отмеченной красной меткой.</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5.1.4. Горящий патрон должен быть накрыт защитным </w:t>
      </w:r>
      <w:proofErr w:type="gramStart"/>
      <w:r w:rsidRPr="009201CB">
        <w:rPr>
          <w:rFonts w:ascii="Times New Roman" w:eastAsia="Times New Roman" w:hAnsi="Times New Roman" w:cs="Times New Roman"/>
          <w:spacing w:val="2"/>
          <w:sz w:val="32"/>
          <w:szCs w:val="32"/>
          <w:lang w:eastAsia="ru-RU"/>
        </w:rPr>
        <w:t>кожухом</w:t>
      </w:r>
      <w:proofErr w:type="gramEnd"/>
      <w:r w:rsidRPr="009201CB">
        <w:rPr>
          <w:rFonts w:ascii="Times New Roman" w:eastAsia="Times New Roman" w:hAnsi="Times New Roman" w:cs="Times New Roman"/>
          <w:spacing w:val="2"/>
          <w:sz w:val="32"/>
          <w:szCs w:val="32"/>
          <w:lang w:eastAsia="ru-RU"/>
        </w:rPr>
        <w:t xml:space="preserve"> и соединение оставляется в покое на время, необходимое для сгорания термитной массы, плюс время на расплавление металла концов проводов и вкладышей (0,2-1,5 мин)*. С подачей проводов в зону сварки спешить не следует, так как металл в зоне сварки остается в жидком состоянии несколько минут после сгорания термитной шашки.</w:t>
      </w:r>
      <w:r w:rsidRPr="009201CB">
        <w:rPr>
          <w:rFonts w:ascii="Times New Roman" w:eastAsia="Times New Roman" w:hAnsi="Times New Roman" w:cs="Times New Roman"/>
          <w:spacing w:val="2"/>
          <w:sz w:val="32"/>
          <w:szCs w:val="32"/>
          <w:lang w:eastAsia="ru-RU"/>
        </w:rPr>
        <w:br/>
        <w:t>__________________ </w:t>
      </w:r>
      <w:r w:rsidRPr="009201CB">
        <w:rPr>
          <w:rFonts w:ascii="Times New Roman" w:eastAsia="Times New Roman" w:hAnsi="Times New Roman" w:cs="Times New Roman"/>
          <w:spacing w:val="2"/>
          <w:sz w:val="32"/>
          <w:szCs w:val="32"/>
          <w:lang w:eastAsia="ru-RU"/>
        </w:rPr>
        <w:br/>
        <w:t>* Меньшее время для проводов сечением 35-70 мм</w:t>
      </w:r>
      <w:r w:rsidRPr="009201CB">
        <w:rPr>
          <w:rFonts w:ascii="Times New Roman" w:eastAsia="Times New Roman" w:hAnsi="Times New Roman" w:cs="Times New Roman"/>
          <w:spacing w:val="2"/>
          <w:sz w:val="32"/>
          <w:szCs w:val="32"/>
          <w:lang w:eastAsia="ru-RU"/>
        </w:rPr>
        <w:pict>
          <v:shape id="_x0000_i1039" type="#_x0000_t75" alt="РД 34.20.261-82 (ТИ 34-70-005-82) Типовая инструкция по сварке неизолированных проводов с помощью термитных патронов (с Изменениями)" style="width:8.25pt;height:17.5pt"/>
        </w:pict>
      </w:r>
      <w:r w:rsidRPr="009201CB">
        <w:rPr>
          <w:rFonts w:ascii="Times New Roman" w:eastAsia="Times New Roman" w:hAnsi="Times New Roman" w:cs="Times New Roman"/>
          <w:spacing w:val="2"/>
          <w:sz w:val="32"/>
          <w:szCs w:val="32"/>
          <w:lang w:eastAsia="ru-RU"/>
        </w:rPr>
        <w:t>, большее для проводов сечением до 800 мм</w:t>
      </w:r>
      <w:r w:rsidRPr="009201CB">
        <w:rPr>
          <w:rFonts w:ascii="Times New Roman" w:eastAsia="Times New Roman" w:hAnsi="Times New Roman" w:cs="Times New Roman"/>
          <w:spacing w:val="2"/>
          <w:sz w:val="32"/>
          <w:szCs w:val="32"/>
          <w:lang w:eastAsia="ru-RU"/>
        </w:rPr>
        <w:pict>
          <v:shape id="_x0000_i1040" type="#_x0000_t75" alt="РД 34.20.261-82 (ТИ 34-70-005-82) Типовая инструкция по сварке неизолированных проводов с помощью термитных патронов (с Изменениями)" style="width:8.25pt;height:17.5pt"/>
        </w:pict>
      </w:r>
      <w:r w:rsidRPr="009201CB">
        <w:rPr>
          <w:rFonts w:ascii="Times New Roman" w:eastAsia="Times New Roman" w:hAnsi="Times New Roman" w:cs="Times New Roman"/>
          <w:spacing w:val="2"/>
          <w:sz w:val="32"/>
          <w:szCs w:val="32"/>
          <w:lang w:eastAsia="ru-RU"/>
        </w:rPr>
        <w:t>.</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lastRenderedPageBreak/>
        <w:t>Для промежуточных сечений выбирать время экстраполяцией.</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5.1.5. При сварке с подачей проводов в зону сварки после выдержки указанного времени необходимо открыть защитный кожух и произвести подачу проводов в зону сварки с помощью двухходового винта или дружин.</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5.1.6. </w:t>
      </w:r>
      <w:proofErr w:type="gramStart"/>
      <w:r w:rsidRPr="009201CB">
        <w:rPr>
          <w:rFonts w:ascii="Times New Roman" w:eastAsia="Times New Roman" w:hAnsi="Times New Roman" w:cs="Times New Roman"/>
          <w:spacing w:val="2"/>
          <w:sz w:val="32"/>
          <w:szCs w:val="32"/>
          <w:lang w:eastAsia="ru-RU"/>
        </w:rPr>
        <w:t>При сварке без подачи проводов патронами с радиальным отверстием после выдержки указанного времени надо открыть защитный кожух, произвести перемешивание расплавленного металла в зоне сварки с зачисткой скребком (заостренная стальная проволока диаметром 2-3 мм) концов свариваемых проводов (под слоем расплава) и произвести добавление металла в расплав от проволочек свариваемых проводов для вывода шлака, образования прибыли и устранения усадочных раковин.</w:t>
      </w:r>
      <w:r w:rsidRPr="009201CB">
        <w:rPr>
          <w:rFonts w:ascii="Times New Roman" w:eastAsia="Times New Roman" w:hAnsi="Times New Roman" w:cs="Times New Roman"/>
          <w:spacing w:val="2"/>
          <w:sz w:val="32"/>
          <w:szCs w:val="32"/>
          <w:lang w:eastAsia="ru-RU"/>
        </w:rPr>
        <w:br/>
      </w:r>
      <w:proofErr w:type="gramEnd"/>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5.1.7. После остывания и затвердения расплавленного металла следует сколоть ударами молотка от себя образовавшийся шлак, а отверткой развести концы стальной трубки и снять ее с места сварки (медная трубка при сварке медных проводов не удаляется, а остается на проводах).</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5.1.8. Место сварки необходимо зачистить стальной щеткой или щеткой из кардоленты.</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5.1.9. При сварке проводов в патронах с радиальным отверстием надо откусить </w:t>
      </w:r>
      <w:proofErr w:type="spellStart"/>
      <w:r w:rsidRPr="009201CB">
        <w:rPr>
          <w:rFonts w:ascii="Times New Roman" w:eastAsia="Times New Roman" w:hAnsi="Times New Roman" w:cs="Times New Roman"/>
          <w:spacing w:val="2"/>
          <w:sz w:val="32"/>
          <w:szCs w:val="32"/>
          <w:lang w:eastAsia="ru-RU"/>
        </w:rPr>
        <w:t>литниковую</w:t>
      </w:r>
      <w:proofErr w:type="spellEnd"/>
      <w:r w:rsidRPr="009201CB">
        <w:rPr>
          <w:rFonts w:ascii="Times New Roman" w:eastAsia="Times New Roman" w:hAnsi="Times New Roman" w:cs="Times New Roman"/>
          <w:spacing w:val="2"/>
          <w:sz w:val="32"/>
          <w:szCs w:val="32"/>
          <w:lang w:eastAsia="ru-RU"/>
        </w:rPr>
        <w:t xml:space="preserve"> прибыль заостренными клещами или специальными кусачками.</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5.2. Сварка алюминиевых и </w:t>
      </w:r>
      <w:proofErr w:type="spellStart"/>
      <w:r w:rsidRPr="009201CB">
        <w:rPr>
          <w:rFonts w:ascii="Times New Roman" w:eastAsia="Times New Roman" w:hAnsi="Times New Roman" w:cs="Times New Roman"/>
          <w:spacing w:val="2"/>
          <w:sz w:val="32"/>
          <w:szCs w:val="32"/>
          <w:lang w:eastAsia="ru-RU"/>
        </w:rPr>
        <w:t>сталеалюминиевых</w:t>
      </w:r>
      <w:proofErr w:type="spellEnd"/>
      <w:r w:rsidRPr="009201CB">
        <w:rPr>
          <w:rFonts w:ascii="Times New Roman" w:eastAsia="Times New Roman" w:hAnsi="Times New Roman" w:cs="Times New Roman"/>
          <w:spacing w:val="2"/>
          <w:sz w:val="32"/>
          <w:szCs w:val="32"/>
          <w:lang w:eastAsia="ru-RU"/>
        </w:rPr>
        <w:t xml:space="preserve"> проводов в петлях.</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lastRenderedPageBreak/>
        <w:t>5.2.1. Перед сваркой необходимо подобрать термитные патроны нужных размеров и типов.</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5.2.2. Сварку проводов в петлях анкерных и угловых опор следует выполнять патронами, имеющими вертикальное отверстие. Для этого в термитной шашке и трубке патронов ПАС надо просверлить до алюминиевого вкладыша вертикальное отверстие диаметром 4-16 мм (в зависимости от сечения свариваемых проводов) или подобрать нужного размера термитный патрон ПА (см</w:t>
      </w:r>
      <w:proofErr w:type="gramStart"/>
      <w:r w:rsidRPr="009201CB">
        <w:rPr>
          <w:rFonts w:ascii="Times New Roman" w:eastAsia="Times New Roman" w:hAnsi="Times New Roman" w:cs="Times New Roman"/>
          <w:spacing w:val="2"/>
          <w:sz w:val="32"/>
          <w:szCs w:val="32"/>
          <w:lang w:eastAsia="ru-RU"/>
        </w:rPr>
        <w:t>.п</w:t>
      </w:r>
      <w:proofErr w:type="gramEnd"/>
      <w:r w:rsidRPr="009201CB">
        <w:rPr>
          <w:rFonts w:ascii="Times New Roman" w:eastAsia="Times New Roman" w:hAnsi="Times New Roman" w:cs="Times New Roman"/>
          <w:spacing w:val="2"/>
          <w:sz w:val="32"/>
          <w:szCs w:val="32"/>
          <w:lang w:eastAsia="ru-RU"/>
        </w:rPr>
        <w:t>риложение 1).</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5.2.3. Сварку проводов в петлях можно производить с траверсы опоры с подъемом проводов петли на траверсу, с телескопической вышки или монтажной доски.</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5.2.4. Положение свариваемых проводов, установка ограничителей подачи и процесс сварки показаны на рис.5.</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before="514" w:after="309" w:line="240" w:lineRule="auto"/>
        <w:jc w:val="center"/>
        <w:textAlignment w:val="baseline"/>
        <w:outlineLvl w:val="2"/>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Рис.5. Последовательность сварки проводов в петлях с помощью термитных патронов типа ПАС с просверленным вертикальным отверстием и подачей концов проводов в зону сварки и типа ПА без подачи концов проводов в зону сварки</w:t>
      </w:r>
    </w:p>
    <w:p w:rsidR="009201CB" w:rsidRPr="009201CB" w:rsidRDefault="009201CB" w:rsidP="009201CB">
      <w:pPr>
        <w:shd w:val="clear" w:color="auto" w:fill="FFFFFF"/>
        <w:spacing w:after="0"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noProof/>
          <w:spacing w:val="2"/>
          <w:sz w:val="32"/>
          <w:szCs w:val="32"/>
          <w:lang w:eastAsia="ru-RU"/>
        </w:rPr>
        <w:lastRenderedPageBreak/>
        <w:drawing>
          <wp:inline distT="0" distB="0" distL="0" distR="0">
            <wp:extent cx="6191885" cy="3801110"/>
            <wp:effectExtent l="19050" t="0" r="0" b="0"/>
            <wp:docPr id="17" name="Рисунок 17" descr="РД 34.20.261-82 (ТИ 34-70-005-82) Типовая инструкция по сварке неизолированных проводов с помощью термитных патронов (с Изменениями)">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РД 34.20.261-82 (ТИ 34-70-005-82) Типовая инструкция по сварке неизолированных проводов с помощью термитных патронов (с Изменениями)">
                      <a:hlinkClick r:id="rId19"/>
                    </pic:cNvPr>
                    <pic:cNvPicPr>
                      <a:picLocks noChangeAspect="1" noChangeArrowheads="1"/>
                    </pic:cNvPicPr>
                  </pic:nvPicPr>
                  <pic:blipFill>
                    <a:blip r:embed="rId20" cstate="print"/>
                    <a:srcRect/>
                    <a:stretch>
                      <a:fillRect/>
                    </a:stretch>
                  </pic:blipFill>
                  <pic:spPr bwMode="auto">
                    <a:xfrm>
                      <a:off x="0" y="0"/>
                      <a:ext cx="6191885" cy="3801110"/>
                    </a:xfrm>
                    <a:prstGeom prst="rect">
                      <a:avLst/>
                    </a:prstGeom>
                    <a:noFill/>
                    <a:ln w="9525">
                      <a:noFill/>
                      <a:miter lim="800000"/>
                      <a:headEnd/>
                      <a:tailEnd/>
                    </a:ln>
                  </pic:spPr>
                </pic:pic>
              </a:graphicData>
            </a:graphic>
          </wp:inline>
        </w:drawing>
      </w:r>
    </w:p>
    <w:p w:rsidR="009201CB" w:rsidRPr="009201CB" w:rsidRDefault="009201CB" w:rsidP="009201CB">
      <w:pPr>
        <w:shd w:val="clear" w:color="auto" w:fill="FFFFFF"/>
        <w:spacing w:after="0"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Рис.5. </w:t>
      </w:r>
      <w:proofErr w:type="gramStart"/>
      <w:r w:rsidRPr="009201CB">
        <w:rPr>
          <w:rFonts w:ascii="Times New Roman" w:eastAsia="Times New Roman" w:hAnsi="Times New Roman" w:cs="Times New Roman"/>
          <w:spacing w:val="2"/>
          <w:sz w:val="32"/>
          <w:szCs w:val="32"/>
          <w:lang w:eastAsia="ru-RU"/>
        </w:rPr>
        <w:t>Последовательность сварки проводов в петлях с помощью термитных патронов типа ПАС с просверленным вертикальным отверстием и подачей концов проводов в зону сварки (а) и типа ПА без подачи концов проводов в зону сварки (б):</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1 - концы свариваемых проводов; 2 - проволочные бандажи; 3 - уплотнение из шнурового асбеста; 4 - термитная шашка; 5 - алюминиевый вкладыш;</w:t>
      </w:r>
      <w:proofErr w:type="gramEnd"/>
      <w:r w:rsidRPr="009201CB">
        <w:rPr>
          <w:rFonts w:ascii="Times New Roman" w:eastAsia="Times New Roman" w:hAnsi="Times New Roman" w:cs="Times New Roman"/>
          <w:spacing w:val="2"/>
          <w:sz w:val="32"/>
          <w:szCs w:val="32"/>
          <w:lang w:eastAsia="ru-RU"/>
        </w:rPr>
        <w:t xml:space="preserve"> 6 - зажимы сварочного приспособления; 7 - сваренные провода; 8 - скребок из стальной проволоки; 9 - уплотнение из размоченного асбеста; 10 - присадочная проволока; 11 - алюминиевые колпачки или втулка.</w:t>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5.2.5. Механическая прочность сваренных проводов ниже прочности целого провода из-за отжига алюминиевых проволок и отсутствия </w:t>
      </w:r>
      <w:proofErr w:type="gramStart"/>
      <w:r w:rsidRPr="009201CB">
        <w:rPr>
          <w:rFonts w:ascii="Times New Roman" w:eastAsia="Times New Roman" w:hAnsi="Times New Roman" w:cs="Times New Roman"/>
          <w:spacing w:val="2"/>
          <w:sz w:val="32"/>
          <w:szCs w:val="32"/>
          <w:lang w:eastAsia="ru-RU"/>
        </w:rPr>
        <w:t>сварки</w:t>
      </w:r>
      <w:proofErr w:type="gramEnd"/>
      <w:r w:rsidRPr="009201CB">
        <w:rPr>
          <w:rFonts w:ascii="Times New Roman" w:eastAsia="Times New Roman" w:hAnsi="Times New Roman" w:cs="Times New Roman"/>
          <w:spacing w:val="2"/>
          <w:sz w:val="32"/>
          <w:szCs w:val="32"/>
          <w:lang w:eastAsia="ru-RU"/>
        </w:rPr>
        <w:t xml:space="preserve"> стальных проволок в </w:t>
      </w:r>
      <w:proofErr w:type="spellStart"/>
      <w:r w:rsidRPr="009201CB">
        <w:rPr>
          <w:rFonts w:ascii="Times New Roman" w:eastAsia="Times New Roman" w:hAnsi="Times New Roman" w:cs="Times New Roman"/>
          <w:spacing w:val="2"/>
          <w:sz w:val="32"/>
          <w:szCs w:val="32"/>
          <w:lang w:eastAsia="ru-RU"/>
        </w:rPr>
        <w:t>сталеалюминиевых</w:t>
      </w:r>
      <w:proofErr w:type="spellEnd"/>
      <w:r w:rsidRPr="009201CB">
        <w:rPr>
          <w:rFonts w:ascii="Times New Roman" w:eastAsia="Times New Roman" w:hAnsi="Times New Roman" w:cs="Times New Roman"/>
          <w:spacing w:val="2"/>
          <w:sz w:val="32"/>
          <w:szCs w:val="32"/>
          <w:lang w:eastAsia="ru-RU"/>
        </w:rPr>
        <w:t xml:space="preserve"> проводах. Однако прочность качественного сварного соединения достаточна для соединения в петлях и дополнительного крепления проводов в зажимах не требует.</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lastRenderedPageBreak/>
        <w:t xml:space="preserve">5.3. Соединение алюминиевых и </w:t>
      </w:r>
      <w:proofErr w:type="spellStart"/>
      <w:r w:rsidRPr="009201CB">
        <w:rPr>
          <w:rFonts w:ascii="Times New Roman" w:eastAsia="Times New Roman" w:hAnsi="Times New Roman" w:cs="Times New Roman"/>
          <w:spacing w:val="2"/>
          <w:sz w:val="32"/>
          <w:szCs w:val="32"/>
          <w:lang w:eastAsia="ru-RU"/>
        </w:rPr>
        <w:t>сталеалюминиевых</w:t>
      </w:r>
      <w:proofErr w:type="spellEnd"/>
      <w:r w:rsidRPr="009201CB">
        <w:rPr>
          <w:rFonts w:ascii="Times New Roman" w:eastAsia="Times New Roman" w:hAnsi="Times New Roman" w:cs="Times New Roman"/>
          <w:spacing w:val="2"/>
          <w:sz w:val="32"/>
          <w:szCs w:val="32"/>
          <w:lang w:eastAsia="ru-RU"/>
        </w:rPr>
        <w:t xml:space="preserve"> проводов в пролетах.</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5.3.1. Допускается соединение алюминиевых и </w:t>
      </w:r>
      <w:proofErr w:type="spellStart"/>
      <w:r w:rsidRPr="009201CB">
        <w:rPr>
          <w:rFonts w:ascii="Times New Roman" w:eastAsia="Times New Roman" w:hAnsi="Times New Roman" w:cs="Times New Roman"/>
          <w:spacing w:val="2"/>
          <w:sz w:val="32"/>
          <w:szCs w:val="32"/>
          <w:lang w:eastAsia="ru-RU"/>
        </w:rPr>
        <w:t>сталеалюминиевых</w:t>
      </w:r>
      <w:proofErr w:type="spellEnd"/>
      <w:r w:rsidRPr="009201CB">
        <w:rPr>
          <w:rFonts w:ascii="Times New Roman" w:eastAsia="Times New Roman" w:hAnsi="Times New Roman" w:cs="Times New Roman"/>
          <w:spacing w:val="2"/>
          <w:sz w:val="32"/>
          <w:szCs w:val="32"/>
          <w:lang w:eastAsia="ru-RU"/>
        </w:rPr>
        <w:t xml:space="preserve"> проводов сечением до 185 мм</w:t>
      </w:r>
      <w:r w:rsidRPr="009201CB">
        <w:rPr>
          <w:rFonts w:ascii="Times New Roman" w:eastAsia="Times New Roman" w:hAnsi="Times New Roman" w:cs="Times New Roman"/>
          <w:spacing w:val="2"/>
          <w:sz w:val="32"/>
          <w:szCs w:val="32"/>
          <w:lang w:eastAsia="ru-RU"/>
        </w:rPr>
        <w:pict>
          <v:shape id="_x0000_i1042" type="#_x0000_t75" alt="РД 34.20.261-82 (ТИ 34-70-005-82) Типовая инструкция по сварке неизолированных проводов с помощью термитных патронов (с Изменениями)" style="width:8.25pt;height:17.5pt"/>
        </w:pict>
      </w:r>
      <w:r w:rsidRPr="009201CB">
        <w:rPr>
          <w:rFonts w:ascii="Times New Roman" w:eastAsia="Times New Roman" w:hAnsi="Times New Roman" w:cs="Times New Roman"/>
          <w:spacing w:val="2"/>
          <w:sz w:val="32"/>
          <w:szCs w:val="32"/>
          <w:lang w:eastAsia="ru-RU"/>
        </w:rPr>
        <w:t> в пролетах методом скрутки с последующей сваркой выпущенных концов (рис.6), а проводов сечением 240 мм</w:t>
      </w:r>
      <w:r w:rsidRPr="009201CB">
        <w:rPr>
          <w:rFonts w:ascii="Times New Roman" w:eastAsia="Times New Roman" w:hAnsi="Times New Roman" w:cs="Times New Roman"/>
          <w:spacing w:val="2"/>
          <w:sz w:val="32"/>
          <w:szCs w:val="32"/>
          <w:lang w:eastAsia="ru-RU"/>
        </w:rPr>
        <w:pict>
          <v:shape id="_x0000_i1043" type="#_x0000_t75" alt="РД 34.20.261-82 (ТИ 34-70-005-82) Типовая инструкция по сварке неизолированных проводов с помощью термитных патронов (с Изменениями)" style="width:8.25pt;height:17.5pt"/>
        </w:pict>
      </w:r>
      <w:r w:rsidRPr="009201CB">
        <w:rPr>
          <w:rFonts w:ascii="Times New Roman" w:eastAsia="Times New Roman" w:hAnsi="Times New Roman" w:cs="Times New Roman"/>
          <w:spacing w:val="2"/>
          <w:sz w:val="32"/>
          <w:szCs w:val="32"/>
          <w:lang w:eastAsia="ru-RU"/>
        </w:rPr>
        <w:t xml:space="preserve"> и более в шлейфах анкерных опор - сваркой концов проводов с последующим </w:t>
      </w:r>
      <w:proofErr w:type="spellStart"/>
      <w:r w:rsidRPr="009201CB">
        <w:rPr>
          <w:rFonts w:ascii="Times New Roman" w:eastAsia="Times New Roman" w:hAnsi="Times New Roman" w:cs="Times New Roman"/>
          <w:spacing w:val="2"/>
          <w:sz w:val="32"/>
          <w:szCs w:val="32"/>
          <w:lang w:eastAsia="ru-RU"/>
        </w:rPr>
        <w:t>опрессованием</w:t>
      </w:r>
      <w:proofErr w:type="spellEnd"/>
      <w:r w:rsidRPr="009201CB">
        <w:rPr>
          <w:rFonts w:ascii="Times New Roman" w:eastAsia="Times New Roman" w:hAnsi="Times New Roman" w:cs="Times New Roman"/>
          <w:spacing w:val="2"/>
          <w:sz w:val="32"/>
          <w:szCs w:val="32"/>
          <w:lang w:eastAsia="ru-RU"/>
        </w:rPr>
        <w:t xml:space="preserve"> в алюминиевых корпусах (рис.7).</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before="514" w:after="309" w:line="240" w:lineRule="auto"/>
        <w:jc w:val="center"/>
        <w:textAlignment w:val="baseline"/>
        <w:outlineLvl w:val="2"/>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Рис.6. Соединение алюминиевых и </w:t>
      </w:r>
      <w:proofErr w:type="spellStart"/>
      <w:r w:rsidRPr="009201CB">
        <w:rPr>
          <w:rFonts w:ascii="Times New Roman" w:eastAsia="Times New Roman" w:hAnsi="Times New Roman" w:cs="Times New Roman"/>
          <w:spacing w:val="2"/>
          <w:sz w:val="32"/>
          <w:szCs w:val="32"/>
          <w:lang w:eastAsia="ru-RU"/>
        </w:rPr>
        <w:t>сталеалюминиевых</w:t>
      </w:r>
      <w:proofErr w:type="spellEnd"/>
      <w:r w:rsidRPr="009201CB">
        <w:rPr>
          <w:rFonts w:ascii="Times New Roman" w:eastAsia="Times New Roman" w:hAnsi="Times New Roman" w:cs="Times New Roman"/>
          <w:spacing w:val="2"/>
          <w:sz w:val="32"/>
          <w:szCs w:val="32"/>
          <w:lang w:eastAsia="ru-RU"/>
        </w:rPr>
        <w:t xml:space="preserve"> проводов сечением до 185 кв</w:t>
      </w:r>
      <w:proofErr w:type="gramStart"/>
      <w:r w:rsidRPr="009201CB">
        <w:rPr>
          <w:rFonts w:ascii="Times New Roman" w:eastAsia="Times New Roman" w:hAnsi="Times New Roman" w:cs="Times New Roman"/>
          <w:spacing w:val="2"/>
          <w:sz w:val="32"/>
          <w:szCs w:val="32"/>
          <w:lang w:eastAsia="ru-RU"/>
        </w:rPr>
        <w:t>.м</w:t>
      </w:r>
      <w:proofErr w:type="gramEnd"/>
      <w:r w:rsidRPr="009201CB">
        <w:rPr>
          <w:rFonts w:ascii="Times New Roman" w:eastAsia="Times New Roman" w:hAnsi="Times New Roman" w:cs="Times New Roman"/>
          <w:spacing w:val="2"/>
          <w:sz w:val="32"/>
          <w:szCs w:val="32"/>
          <w:lang w:eastAsia="ru-RU"/>
        </w:rPr>
        <w:t>м со сваркой выпущенных концов проводов после скрутки в овальных соединителях</w:t>
      </w:r>
    </w:p>
    <w:p w:rsidR="009201CB" w:rsidRPr="009201CB" w:rsidRDefault="009201CB" w:rsidP="009201CB">
      <w:pPr>
        <w:shd w:val="clear" w:color="auto" w:fill="FFFFFF"/>
        <w:spacing w:after="0"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noProof/>
          <w:spacing w:val="2"/>
          <w:sz w:val="32"/>
          <w:szCs w:val="32"/>
          <w:lang w:eastAsia="ru-RU"/>
        </w:rPr>
        <w:drawing>
          <wp:inline distT="0" distB="0" distL="0" distR="0">
            <wp:extent cx="3291840" cy="1946275"/>
            <wp:effectExtent l="19050" t="0" r="3810" b="0"/>
            <wp:docPr id="20" name="Рисунок 20" descr="РД 34.20.261-82 (ТИ 34-70-005-82) Типовая инструкция по сварке неизолированных проводов с помощью термитных патронов (с Изменения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РД 34.20.261-82 (ТИ 34-70-005-82) Типовая инструкция по сварке неизолированных проводов с помощью термитных патронов (с Изменениями)"/>
                    <pic:cNvPicPr>
                      <a:picLocks noChangeAspect="1" noChangeArrowheads="1"/>
                    </pic:cNvPicPr>
                  </pic:nvPicPr>
                  <pic:blipFill>
                    <a:blip r:embed="rId21" cstate="print"/>
                    <a:srcRect/>
                    <a:stretch>
                      <a:fillRect/>
                    </a:stretch>
                  </pic:blipFill>
                  <pic:spPr bwMode="auto">
                    <a:xfrm>
                      <a:off x="0" y="0"/>
                      <a:ext cx="3291840" cy="1946275"/>
                    </a:xfrm>
                    <a:prstGeom prst="rect">
                      <a:avLst/>
                    </a:prstGeom>
                    <a:noFill/>
                    <a:ln w="9525">
                      <a:noFill/>
                      <a:miter lim="800000"/>
                      <a:headEnd/>
                      <a:tailEnd/>
                    </a:ln>
                  </pic:spPr>
                </pic:pic>
              </a:graphicData>
            </a:graphic>
          </wp:inline>
        </w:drawing>
      </w:r>
    </w:p>
    <w:p w:rsidR="009201CB" w:rsidRPr="009201CB" w:rsidRDefault="009201CB" w:rsidP="009201CB">
      <w:pPr>
        <w:shd w:val="clear" w:color="auto" w:fill="FFFFFF"/>
        <w:spacing w:after="0"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Рис.6. Соединение алюминиевых и </w:t>
      </w:r>
      <w:proofErr w:type="spellStart"/>
      <w:r w:rsidRPr="009201CB">
        <w:rPr>
          <w:rFonts w:ascii="Times New Roman" w:eastAsia="Times New Roman" w:hAnsi="Times New Roman" w:cs="Times New Roman"/>
          <w:spacing w:val="2"/>
          <w:sz w:val="32"/>
          <w:szCs w:val="32"/>
          <w:lang w:eastAsia="ru-RU"/>
        </w:rPr>
        <w:t>сталеалюминиевых</w:t>
      </w:r>
      <w:proofErr w:type="spellEnd"/>
      <w:r w:rsidRPr="009201CB">
        <w:rPr>
          <w:rFonts w:ascii="Times New Roman" w:eastAsia="Times New Roman" w:hAnsi="Times New Roman" w:cs="Times New Roman"/>
          <w:spacing w:val="2"/>
          <w:sz w:val="32"/>
          <w:szCs w:val="32"/>
          <w:lang w:eastAsia="ru-RU"/>
        </w:rPr>
        <w:t xml:space="preserve"> проводов сечением до 185 мм</w:t>
      </w:r>
      <w:r w:rsidRPr="009201CB">
        <w:rPr>
          <w:rFonts w:ascii="Times New Roman" w:eastAsia="Times New Roman" w:hAnsi="Times New Roman" w:cs="Times New Roman"/>
          <w:spacing w:val="2"/>
          <w:sz w:val="32"/>
          <w:szCs w:val="32"/>
          <w:lang w:eastAsia="ru-RU"/>
        </w:rPr>
        <w:pict>
          <v:shape id="_x0000_i1045" type="#_x0000_t75" alt="РД 34.20.261-82 (ТИ 34-70-005-82) Типовая инструкция по сварке неизолированных проводов с помощью термитных патронов (с Изменениями)" style="width:8.25pt;height:17.5pt"/>
        </w:pict>
      </w:r>
      <w:r w:rsidRPr="009201CB">
        <w:rPr>
          <w:rFonts w:ascii="Times New Roman" w:eastAsia="Times New Roman" w:hAnsi="Times New Roman" w:cs="Times New Roman"/>
          <w:spacing w:val="2"/>
          <w:sz w:val="32"/>
          <w:szCs w:val="32"/>
          <w:lang w:eastAsia="ru-RU"/>
        </w:rPr>
        <w:t> со сваркой выпущенных концов проводов после скрутки в овальных соединителях:</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 xml:space="preserve">а - концы проводов заведены в </w:t>
      </w:r>
      <w:proofErr w:type="gramStart"/>
      <w:r w:rsidRPr="009201CB">
        <w:rPr>
          <w:rFonts w:ascii="Times New Roman" w:eastAsia="Times New Roman" w:hAnsi="Times New Roman" w:cs="Times New Roman"/>
          <w:spacing w:val="2"/>
          <w:sz w:val="32"/>
          <w:szCs w:val="32"/>
          <w:lang w:eastAsia="ru-RU"/>
        </w:rPr>
        <w:t>зажим; б</w:t>
      </w:r>
      <w:proofErr w:type="gramEnd"/>
      <w:r w:rsidRPr="009201CB">
        <w:rPr>
          <w:rFonts w:ascii="Times New Roman" w:eastAsia="Times New Roman" w:hAnsi="Times New Roman" w:cs="Times New Roman"/>
          <w:spacing w:val="2"/>
          <w:sz w:val="32"/>
          <w:szCs w:val="32"/>
          <w:lang w:eastAsia="ru-RU"/>
        </w:rPr>
        <w:t xml:space="preserve"> - произведена скрутка в зажиме; в - концы проводов сварены с помощью термитных патронов 1 - концы свариваемых проводов; 2 - овальный соединительный зажим; 3 - место сварки.</w:t>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br/>
        <w:t>(Измененная редакция, </w:t>
      </w:r>
      <w:proofErr w:type="spellStart"/>
      <w:r w:rsidRPr="009201CB">
        <w:rPr>
          <w:rFonts w:ascii="Times New Roman" w:eastAsia="Times New Roman" w:hAnsi="Times New Roman" w:cs="Times New Roman"/>
          <w:spacing w:val="2"/>
          <w:sz w:val="32"/>
          <w:szCs w:val="32"/>
          <w:lang w:eastAsia="ru-RU"/>
        </w:rPr>
        <w:fldChar w:fldCharType="begin"/>
      </w:r>
      <w:r w:rsidRPr="009201CB">
        <w:rPr>
          <w:rFonts w:ascii="Times New Roman" w:eastAsia="Times New Roman" w:hAnsi="Times New Roman" w:cs="Times New Roman"/>
          <w:spacing w:val="2"/>
          <w:sz w:val="32"/>
          <w:szCs w:val="32"/>
          <w:lang w:eastAsia="ru-RU"/>
        </w:rPr>
        <w:instrText xml:space="preserve"> HYPERLINK "http://docs.cntd.ru/document/1200095238" </w:instrText>
      </w:r>
      <w:r w:rsidRPr="009201CB">
        <w:rPr>
          <w:rFonts w:ascii="Times New Roman" w:eastAsia="Times New Roman" w:hAnsi="Times New Roman" w:cs="Times New Roman"/>
          <w:spacing w:val="2"/>
          <w:sz w:val="32"/>
          <w:szCs w:val="32"/>
          <w:lang w:eastAsia="ru-RU"/>
        </w:rPr>
        <w:fldChar w:fldCharType="separate"/>
      </w:r>
      <w:r w:rsidRPr="009201CB">
        <w:rPr>
          <w:rFonts w:ascii="Times New Roman" w:eastAsia="Times New Roman" w:hAnsi="Times New Roman" w:cs="Times New Roman"/>
          <w:spacing w:val="2"/>
          <w:sz w:val="32"/>
          <w:szCs w:val="32"/>
          <w:u w:val="single"/>
          <w:lang w:eastAsia="ru-RU"/>
        </w:rPr>
        <w:t>Изм</w:t>
      </w:r>
      <w:proofErr w:type="spellEnd"/>
      <w:r w:rsidRPr="009201CB">
        <w:rPr>
          <w:rFonts w:ascii="Times New Roman" w:eastAsia="Times New Roman" w:hAnsi="Times New Roman" w:cs="Times New Roman"/>
          <w:spacing w:val="2"/>
          <w:sz w:val="32"/>
          <w:szCs w:val="32"/>
          <w:lang w:eastAsia="ru-RU"/>
        </w:rPr>
        <w:fldChar w:fldCharType="end"/>
      </w:r>
      <w:r w:rsidRPr="009201CB">
        <w:rPr>
          <w:rFonts w:ascii="Times New Roman" w:eastAsia="Times New Roman" w:hAnsi="Times New Roman" w:cs="Times New Roman"/>
          <w:spacing w:val="2"/>
          <w:sz w:val="32"/>
          <w:szCs w:val="32"/>
          <w:lang w:eastAsia="ru-RU"/>
        </w:rPr>
        <w:t>.).</w:t>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lastRenderedPageBreak/>
        <w:t>5.3.2. Соединение проводов в пролетах и сварку концов проводов термитными патронами надо производить, как правило, на земле.</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5.3.3. Последовательность соединения проводов сечением 240 мм</w:t>
      </w:r>
      <w:r w:rsidRPr="009201CB">
        <w:rPr>
          <w:rFonts w:ascii="Times New Roman" w:eastAsia="Times New Roman" w:hAnsi="Times New Roman" w:cs="Times New Roman"/>
          <w:spacing w:val="2"/>
          <w:sz w:val="32"/>
          <w:szCs w:val="32"/>
          <w:lang w:eastAsia="ru-RU"/>
        </w:rPr>
        <w:pict>
          <v:shape id="_x0000_i1046" type="#_x0000_t75" alt="РД 34.20.261-82 (ТИ 34-70-005-82) Типовая инструкция по сварке неизолированных проводов с помощью термитных патронов (с Изменениями)" style="width:8.25pt;height:17.5pt"/>
        </w:pict>
      </w:r>
      <w:r w:rsidRPr="009201CB">
        <w:rPr>
          <w:rFonts w:ascii="Times New Roman" w:eastAsia="Times New Roman" w:hAnsi="Times New Roman" w:cs="Times New Roman"/>
          <w:spacing w:val="2"/>
          <w:sz w:val="32"/>
          <w:szCs w:val="32"/>
          <w:lang w:eastAsia="ru-RU"/>
        </w:rPr>
        <w:t xml:space="preserve"> и более в шлейфе со сваркой концов проводов и с последующим </w:t>
      </w:r>
      <w:proofErr w:type="spellStart"/>
      <w:r w:rsidRPr="009201CB">
        <w:rPr>
          <w:rFonts w:ascii="Times New Roman" w:eastAsia="Times New Roman" w:hAnsi="Times New Roman" w:cs="Times New Roman"/>
          <w:spacing w:val="2"/>
          <w:sz w:val="32"/>
          <w:szCs w:val="32"/>
          <w:lang w:eastAsia="ru-RU"/>
        </w:rPr>
        <w:t>опрессованием</w:t>
      </w:r>
      <w:proofErr w:type="spellEnd"/>
      <w:r w:rsidRPr="009201CB">
        <w:rPr>
          <w:rFonts w:ascii="Times New Roman" w:eastAsia="Times New Roman" w:hAnsi="Times New Roman" w:cs="Times New Roman"/>
          <w:spacing w:val="2"/>
          <w:sz w:val="32"/>
          <w:szCs w:val="32"/>
          <w:lang w:eastAsia="ru-RU"/>
        </w:rPr>
        <w:t xml:space="preserve"> в алюминиевых корпусах САС показана на рис.7. После сварки концов проводов (перед надвиганием корпуса на место сварки) место сварки должно </w:t>
      </w:r>
      <w:proofErr w:type="spellStart"/>
      <w:r w:rsidRPr="009201CB">
        <w:rPr>
          <w:rFonts w:ascii="Times New Roman" w:eastAsia="Times New Roman" w:hAnsi="Times New Roman" w:cs="Times New Roman"/>
          <w:spacing w:val="2"/>
          <w:sz w:val="32"/>
          <w:szCs w:val="32"/>
          <w:lang w:eastAsia="ru-RU"/>
        </w:rPr>
        <w:t>опрессовываться</w:t>
      </w:r>
      <w:proofErr w:type="spellEnd"/>
      <w:r w:rsidRPr="009201CB">
        <w:rPr>
          <w:rFonts w:ascii="Times New Roman" w:eastAsia="Times New Roman" w:hAnsi="Times New Roman" w:cs="Times New Roman"/>
          <w:spacing w:val="2"/>
          <w:sz w:val="32"/>
          <w:szCs w:val="32"/>
          <w:lang w:eastAsia="ru-RU"/>
        </w:rPr>
        <w:t xml:space="preserve"> матрицей под стальной сердечник до размера внутреннего диаметра алюминиевого корпуса.</w:t>
      </w:r>
    </w:p>
    <w:p w:rsidR="009201CB" w:rsidRPr="009201CB" w:rsidRDefault="009201CB" w:rsidP="009201CB">
      <w:pPr>
        <w:shd w:val="clear" w:color="auto" w:fill="FFFFFF"/>
        <w:spacing w:before="514" w:after="309" w:line="240" w:lineRule="auto"/>
        <w:jc w:val="center"/>
        <w:textAlignment w:val="baseline"/>
        <w:outlineLvl w:val="2"/>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Рис.7. Последовательность соединения проводов сечением 240 кв. мм и более в шлейфах методом сварки </w:t>
      </w:r>
      <w:proofErr w:type="gramStart"/>
      <w:r w:rsidRPr="009201CB">
        <w:rPr>
          <w:rFonts w:ascii="Times New Roman" w:eastAsia="Times New Roman" w:hAnsi="Times New Roman" w:cs="Times New Roman"/>
          <w:spacing w:val="2"/>
          <w:sz w:val="32"/>
          <w:szCs w:val="32"/>
          <w:lang w:eastAsia="ru-RU"/>
        </w:rPr>
        <w:t>с</w:t>
      </w:r>
      <w:proofErr w:type="gramEnd"/>
      <w:r w:rsidRPr="009201CB">
        <w:rPr>
          <w:rFonts w:ascii="Times New Roman" w:eastAsia="Times New Roman" w:hAnsi="Times New Roman" w:cs="Times New Roman"/>
          <w:spacing w:val="2"/>
          <w:sz w:val="32"/>
          <w:szCs w:val="32"/>
          <w:lang w:eastAsia="ru-RU"/>
        </w:rPr>
        <w:t xml:space="preserve"> последующей </w:t>
      </w:r>
      <w:proofErr w:type="spellStart"/>
      <w:r w:rsidRPr="009201CB">
        <w:rPr>
          <w:rFonts w:ascii="Times New Roman" w:eastAsia="Times New Roman" w:hAnsi="Times New Roman" w:cs="Times New Roman"/>
          <w:spacing w:val="2"/>
          <w:sz w:val="32"/>
          <w:szCs w:val="32"/>
          <w:lang w:eastAsia="ru-RU"/>
        </w:rPr>
        <w:t>опрессовкой</w:t>
      </w:r>
      <w:proofErr w:type="spellEnd"/>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noProof/>
          <w:spacing w:val="2"/>
          <w:sz w:val="32"/>
          <w:szCs w:val="32"/>
          <w:lang w:eastAsia="ru-RU"/>
        </w:rPr>
        <w:drawing>
          <wp:inline distT="0" distB="0" distL="0" distR="0">
            <wp:extent cx="3252470" cy="1920240"/>
            <wp:effectExtent l="19050" t="0" r="5080" b="0"/>
            <wp:docPr id="23" name="Рисунок 23" descr="РД 34.20.261-82 (ТИ 34-70-005-82) Типовая инструкция по сварке неизолированных проводов с помощью термитных патронов (с Изменения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РД 34.20.261-82 (ТИ 34-70-005-82) Типовая инструкция по сварке неизолированных проводов с помощью термитных патронов (с Изменениями)"/>
                    <pic:cNvPicPr>
                      <a:picLocks noChangeAspect="1" noChangeArrowheads="1"/>
                    </pic:cNvPicPr>
                  </pic:nvPicPr>
                  <pic:blipFill>
                    <a:blip r:embed="rId22" cstate="print"/>
                    <a:srcRect/>
                    <a:stretch>
                      <a:fillRect/>
                    </a:stretch>
                  </pic:blipFill>
                  <pic:spPr bwMode="auto">
                    <a:xfrm>
                      <a:off x="0" y="0"/>
                      <a:ext cx="3252470" cy="1920240"/>
                    </a:xfrm>
                    <a:prstGeom prst="rect">
                      <a:avLst/>
                    </a:prstGeom>
                    <a:noFill/>
                    <a:ln w="9525">
                      <a:noFill/>
                      <a:miter lim="800000"/>
                      <a:headEnd/>
                      <a:tailEnd/>
                    </a:ln>
                  </pic:spPr>
                </pic:pic>
              </a:graphicData>
            </a:graphic>
          </wp:inline>
        </w:drawing>
      </w:r>
    </w:p>
    <w:p w:rsidR="009201CB" w:rsidRPr="009201CB" w:rsidRDefault="009201CB" w:rsidP="009201CB">
      <w:pPr>
        <w:shd w:val="clear" w:color="auto" w:fill="FFFFFF"/>
        <w:spacing w:after="0"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br/>
        <w:t xml:space="preserve">Рис.7. </w:t>
      </w:r>
      <w:proofErr w:type="gramStart"/>
      <w:r w:rsidRPr="009201CB">
        <w:rPr>
          <w:rFonts w:ascii="Times New Roman" w:eastAsia="Times New Roman" w:hAnsi="Times New Roman" w:cs="Times New Roman"/>
          <w:spacing w:val="2"/>
          <w:sz w:val="32"/>
          <w:szCs w:val="32"/>
          <w:lang w:eastAsia="ru-RU"/>
        </w:rPr>
        <w:t>Последовательность соединения проводов сечением 240 мм</w:t>
      </w:r>
      <w:r w:rsidRPr="009201CB">
        <w:rPr>
          <w:rFonts w:ascii="Times New Roman" w:eastAsia="Times New Roman" w:hAnsi="Times New Roman" w:cs="Times New Roman"/>
          <w:spacing w:val="2"/>
          <w:sz w:val="32"/>
          <w:szCs w:val="32"/>
          <w:lang w:eastAsia="ru-RU"/>
        </w:rPr>
        <w:pict>
          <v:shape id="_x0000_i1048" type="#_x0000_t75" alt="РД 34.20.261-82 (ТИ 34-70-005-82) Типовая инструкция по сварке неизолированных проводов с помощью термитных патронов (с Изменениями)" style="width:8.25pt;height:17.5pt"/>
        </w:pict>
      </w:r>
      <w:r w:rsidRPr="009201CB">
        <w:rPr>
          <w:rFonts w:ascii="Times New Roman" w:eastAsia="Times New Roman" w:hAnsi="Times New Roman" w:cs="Times New Roman"/>
          <w:spacing w:val="2"/>
          <w:sz w:val="32"/>
          <w:szCs w:val="32"/>
          <w:lang w:eastAsia="ru-RU"/>
        </w:rPr>
        <w:t xml:space="preserve"> и более в шлейфах методом сварки с последующей </w:t>
      </w:r>
      <w:proofErr w:type="spellStart"/>
      <w:r w:rsidRPr="009201CB">
        <w:rPr>
          <w:rFonts w:ascii="Times New Roman" w:eastAsia="Times New Roman" w:hAnsi="Times New Roman" w:cs="Times New Roman"/>
          <w:spacing w:val="2"/>
          <w:sz w:val="32"/>
          <w:szCs w:val="32"/>
          <w:lang w:eastAsia="ru-RU"/>
        </w:rPr>
        <w:t>опрессовкой</w:t>
      </w:r>
      <w:proofErr w:type="spellEnd"/>
      <w:r w:rsidRPr="009201CB">
        <w:rPr>
          <w:rFonts w:ascii="Times New Roman" w:eastAsia="Times New Roman" w:hAnsi="Times New Roman" w:cs="Times New Roman"/>
          <w:spacing w:val="2"/>
          <w:sz w:val="32"/>
          <w:szCs w:val="32"/>
          <w:lang w:eastAsia="ru-RU"/>
        </w:rPr>
        <w:br/>
        <w:t>1 - риска; 2 - место сварки; ]* - длина прессуемого соединительного зажима</w:t>
      </w:r>
      <w:proofErr w:type="gramEnd"/>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_______________</w:t>
      </w:r>
      <w:r w:rsidRPr="009201CB">
        <w:rPr>
          <w:rFonts w:ascii="Times New Roman" w:eastAsia="Times New Roman" w:hAnsi="Times New Roman" w:cs="Times New Roman"/>
          <w:spacing w:val="2"/>
          <w:sz w:val="32"/>
          <w:szCs w:val="32"/>
          <w:lang w:eastAsia="ru-RU"/>
        </w:rPr>
        <w:br/>
        <w:t>* Текст документа соответствует оригиналу. - Примечание изготовителя базы данных.</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lastRenderedPageBreak/>
        <w:br/>
        <w:t>(Измененная редакция, </w:t>
      </w:r>
      <w:proofErr w:type="spellStart"/>
      <w:r w:rsidRPr="009201CB">
        <w:rPr>
          <w:rFonts w:ascii="Times New Roman" w:eastAsia="Times New Roman" w:hAnsi="Times New Roman" w:cs="Times New Roman"/>
          <w:spacing w:val="2"/>
          <w:sz w:val="32"/>
          <w:szCs w:val="32"/>
          <w:lang w:eastAsia="ru-RU"/>
        </w:rPr>
        <w:fldChar w:fldCharType="begin"/>
      </w:r>
      <w:r w:rsidRPr="009201CB">
        <w:rPr>
          <w:rFonts w:ascii="Times New Roman" w:eastAsia="Times New Roman" w:hAnsi="Times New Roman" w:cs="Times New Roman"/>
          <w:spacing w:val="2"/>
          <w:sz w:val="32"/>
          <w:szCs w:val="32"/>
          <w:lang w:eastAsia="ru-RU"/>
        </w:rPr>
        <w:instrText xml:space="preserve"> HYPERLINK "http://docs.cntd.ru/document/1200095238" </w:instrText>
      </w:r>
      <w:r w:rsidRPr="009201CB">
        <w:rPr>
          <w:rFonts w:ascii="Times New Roman" w:eastAsia="Times New Roman" w:hAnsi="Times New Roman" w:cs="Times New Roman"/>
          <w:spacing w:val="2"/>
          <w:sz w:val="32"/>
          <w:szCs w:val="32"/>
          <w:lang w:eastAsia="ru-RU"/>
        </w:rPr>
        <w:fldChar w:fldCharType="separate"/>
      </w:r>
      <w:r w:rsidRPr="009201CB">
        <w:rPr>
          <w:rFonts w:ascii="Times New Roman" w:eastAsia="Times New Roman" w:hAnsi="Times New Roman" w:cs="Times New Roman"/>
          <w:spacing w:val="2"/>
          <w:sz w:val="32"/>
          <w:szCs w:val="32"/>
          <w:u w:val="single"/>
          <w:lang w:eastAsia="ru-RU"/>
        </w:rPr>
        <w:t>Изм</w:t>
      </w:r>
      <w:proofErr w:type="spellEnd"/>
      <w:r w:rsidRPr="009201CB">
        <w:rPr>
          <w:rFonts w:ascii="Times New Roman" w:eastAsia="Times New Roman" w:hAnsi="Times New Roman" w:cs="Times New Roman"/>
          <w:spacing w:val="2"/>
          <w:sz w:val="32"/>
          <w:szCs w:val="32"/>
          <w:lang w:eastAsia="ru-RU"/>
        </w:rPr>
        <w:fldChar w:fldCharType="end"/>
      </w:r>
      <w:r w:rsidRPr="009201CB">
        <w:rPr>
          <w:rFonts w:ascii="Times New Roman" w:eastAsia="Times New Roman" w:hAnsi="Times New Roman" w:cs="Times New Roman"/>
          <w:spacing w:val="2"/>
          <w:sz w:val="32"/>
          <w:szCs w:val="32"/>
          <w:lang w:eastAsia="ru-RU"/>
        </w:rPr>
        <w:t>.).</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5.3.4. Сварку концов провода в пролете необходимо производить одним из способов, приведенных на рис.3. Предпочтение следует отдавать сварке патронами ПАС с просверленным вертикальным отверстием во избежание пережога проволок верхнего </w:t>
      </w:r>
      <w:proofErr w:type="spellStart"/>
      <w:r w:rsidRPr="009201CB">
        <w:rPr>
          <w:rFonts w:ascii="Times New Roman" w:eastAsia="Times New Roman" w:hAnsi="Times New Roman" w:cs="Times New Roman"/>
          <w:spacing w:val="2"/>
          <w:sz w:val="32"/>
          <w:szCs w:val="32"/>
          <w:lang w:eastAsia="ru-RU"/>
        </w:rPr>
        <w:t>повива</w:t>
      </w:r>
      <w:proofErr w:type="spellEnd"/>
      <w:r w:rsidRPr="009201CB">
        <w:rPr>
          <w:rFonts w:ascii="Times New Roman" w:eastAsia="Times New Roman" w:hAnsi="Times New Roman" w:cs="Times New Roman"/>
          <w:spacing w:val="2"/>
          <w:sz w:val="32"/>
          <w:szCs w:val="32"/>
          <w:lang w:eastAsia="ru-RU"/>
        </w:rPr>
        <w:t xml:space="preserve"> и образования глубоких раковин (каверн).</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5.3.5. </w:t>
      </w:r>
      <w:proofErr w:type="spellStart"/>
      <w:r w:rsidRPr="009201CB">
        <w:rPr>
          <w:rFonts w:ascii="Times New Roman" w:eastAsia="Times New Roman" w:hAnsi="Times New Roman" w:cs="Times New Roman"/>
          <w:spacing w:val="2"/>
          <w:sz w:val="32"/>
          <w:szCs w:val="32"/>
          <w:lang w:eastAsia="ru-RU"/>
        </w:rPr>
        <w:t>Опрессовку</w:t>
      </w:r>
      <w:proofErr w:type="spellEnd"/>
      <w:r w:rsidRPr="009201CB">
        <w:rPr>
          <w:rFonts w:ascii="Times New Roman" w:eastAsia="Times New Roman" w:hAnsi="Times New Roman" w:cs="Times New Roman"/>
          <w:spacing w:val="2"/>
          <w:sz w:val="32"/>
          <w:szCs w:val="32"/>
          <w:lang w:eastAsia="ru-RU"/>
        </w:rPr>
        <w:t xml:space="preserve"> корпуса соединителя надо производить от середины соединителя в обе стороны, отступая на 100 мм от места сварки.</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(Измененная редакция, </w:t>
      </w:r>
      <w:proofErr w:type="spellStart"/>
      <w:r w:rsidRPr="009201CB">
        <w:rPr>
          <w:rFonts w:ascii="Times New Roman" w:eastAsia="Times New Roman" w:hAnsi="Times New Roman" w:cs="Times New Roman"/>
          <w:spacing w:val="2"/>
          <w:sz w:val="32"/>
          <w:szCs w:val="32"/>
          <w:lang w:eastAsia="ru-RU"/>
        </w:rPr>
        <w:fldChar w:fldCharType="begin"/>
      </w:r>
      <w:r w:rsidRPr="009201CB">
        <w:rPr>
          <w:rFonts w:ascii="Times New Roman" w:eastAsia="Times New Roman" w:hAnsi="Times New Roman" w:cs="Times New Roman"/>
          <w:spacing w:val="2"/>
          <w:sz w:val="32"/>
          <w:szCs w:val="32"/>
          <w:lang w:eastAsia="ru-RU"/>
        </w:rPr>
        <w:instrText xml:space="preserve"> HYPERLINK "http://docs.cntd.ru/document/1200095238" </w:instrText>
      </w:r>
      <w:r w:rsidRPr="009201CB">
        <w:rPr>
          <w:rFonts w:ascii="Times New Roman" w:eastAsia="Times New Roman" w:hAnsi="Times New Roman" w:cs="Times New Roman"/>
          <w:spacing w:val="2"/>
          <w:sz w:val="32"/>
          <w:szCs w:val="32"/>
          <w:lang w:eastAsia="ru-RU"/>
        </w:rPr>
        <w:fldChar w:fldCharType="separate"/>
      </w:r>
      <w:r w:rsidRPr="009201CB">
        <w:rPr>
          <w:rFonts w:ascii="Times New Roman" w:eastAsia="Times New Roman" w:hAnsi="Times New Roman" w:cs="Times New Roman"/>
          <w:spacing w:val="2"/>
          <w:sz w:val="32"/>
          <w:szCs w:val="32"/>
          <w:u w:val="single"/>
          <w:lang w:eastAsia="ru-RU"/>
        </w:rPr>
        <w:t>Изм</w:t>
      </w:r>
      <w:proofErr w:type="spellEnd"/>
      <w:r w:rsidRPr="009201CB">
        <w:rPr>
          <w:rFonts w:ascii="Times New Roman" w:eastAsia="Times New Roman" w:hAnsi="Times New Roman" w:cs="Times New Roman"/>
          <w:spacing w:val="2"/>
          <w:sz w:val="32"/>
          <w:szCs w:val="32"/>
          <w:u w:val="single"/>
          <w:lang w:eastAsia="ru-RU"/>
        </w:rPr>
        <w:t>.</w:t>
      </w:r>
      <w:r w:rsidRPr="009201CB">
        <w:rPr>
          <w:rFonts w:ascii="Times New Roman" w:eastAsia="Times New Roman" w:hAnsi="Times New Roman" w:cs="Times New Roman"/>
          <w:spacing w:val="2"/>
          <w:sz w:val="32"/>
          <w:szCs w:val="32"/>
          <w:lang w:eastAsia="ru-RU"/>
        </w:rPr>
        <w:fldChar w:fldCharType="end"/>
      </w:r>
      <w:r w:rsidRPr="009201CB">
        <w:rPr>
          <w:rFonts w:ascii="Times New Roman" w:eastAsia="Times New Roman" w:hAnsi="Times New Roman" w:cs="Times New Roman"/>
          <w:spacing w:val="2"/>
          <w:sz w:val="32"/>
          <w:szCs w:val="32"/>
          <w:lang w:eastAsia="ru-RU"/>
        </w:rPr>
        <w:t>).</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5.3.6. Механическая прочность проводов обеспечивается соединительными зажимами и выдерживает не менее 90% разрывного усилия целого провода.</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5.4. Сварка (пайка) медных проводов.</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5.4.1. Сварку (пайку) медных </w:t>
      </w:r>
      <w:proofErr w:type="gramStart"/>
      <w:r w:rsidRPr="009201CB">
        <w:rPr>
          <w:rFonts w:ascii="Times New Roman" w:eastAsia="Times New Roman" w:hAnsi="Times New Roman" w:cs="Times New Roman"/>
          <w:spacing w:val="2"/>
          <w:sz w:val="32"/>
          <w:szCs w:val="32"/>
          <w:lang w:eastAsia="ru-RU"/>
        </w:rPr>
        <w:t>проводов</w:t>
      </w:r>
      <w:proofErr w:type="gramEnd"/>
      <w:r w:rsidRPr="009201CB">
        <w:rPr>
          <w:rFonts w:ascii="Times New Roman" w:eastAsia="Times New Roman" w:hAnsi="Times New Roman" w:cs="Times New Roman"/>
          <w:spacing w:val="2"/>
          <w:sz w:val="32"/>
          <w:szCs w:val="32"/>
          <w:lang w:eastAsia="ru-RU"/>
        </w:rPr>
        <w:t xml:space="preserve"> как в петлях, так и в пролетах, надо производить патронами ПМ аналогично технологии, описанной в пп.5.2 и 5.3, за исключением того, что медные провода при соединении в пролетах спрессовываются в медных овальных зажимах (рис.8).</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before="514" w:after="309" w:line="240" w:lineRule="auto"/>
        <w:jc w:val="center"/>
        <w:textAlignment w:val="baseline"/>
        <w:outlineLvl w:val="2"/>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Рис.8. Последовательность соединения медных проводов в пролетах со сваркой выпущенных концов после </w:t>
      </w:r>
      <w:proofErr w:type="spellStart"/>
      <w:r w:rsidRPr="009201CB">
        <w:rPr>
          <w:rFonts w:ascii="Times New Roman" w:eastAsia="Times New Roman" w:hAnsi="Times New Roman" w:cs="Times New Roman"/>
          <w:spacing w:val="2"/>
          <w:sz w:val="32"/>
          <w:szCs w:val="32"/>
          <w:lang w:eastAsia="ru-RU"/>
        </w:rPr>
        <w:t>опрессования</w:t>
      </w:r>
      <w:proofErr w:type="spellEnd"/>
      <w:r w:rsidRPr="009201CB">
        <w:rPr>
          <w:rFonts w:ascii="Times New Roman" w:eastAsia="Times New Roman" w:hAnsi="Times New Roman" w:cs="Times New Roman"/>
          <w:spacing w:val="2"/>
          <w:sz w:val="32"/>
          <w:szCs w:val="32"/>
          <w:lang w:eastAsia="ru-RU"/>
        </w:rPr>
        <w:t xml:space="preserve"> их в овальных соединителях</w:t>
      </w:r>
    </w:p>
    <w:p w:rsidR="009201CB" w:rsidRPr="009201CB" w:rsidRDefault="009201CB" w:rsidP="009201CB">
      <w:pPr>
        <w:shd w:val="clear" w:color="auto" w:fill="FFFFFF"/>
        <w:spacing w:after="0"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noProof/>
          <w:spacing w:val="2"/>
          <w:sz w:val="32"/>
          <w:szCs w:val="32"/>
          <w:lang w:eastAsia="ru-RU"/>
        </w:rPr>
        <w:lastRenderedPageBreak/>
        <w:drawing>
          <wp:inline distT="0" distB="0" distL="0" distR="0">
            <wp:extent cx="4075430" cy="2246630"/>
            <wp:effectExtent l="19050" t="0" r="1270" b="0"/>
            <wp:docPr id="25" name="Рисунок 25" descr="РД 34.20.261-82 (ТИ 34-70-005-82) Типовая инструкция по сварке неизолированных проводов с помощью термитных патронов (с Изменения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РД 34.20.261-82 (ТИ 34-70-005-82) Типовая инструкция по сварке неизолированных проводов с помощью термитных патронов (с Изменениями)"/>
                    <pic:cNvPicPr>
                      <a:picLocks noChangeAspect="1" noChangeArrowheads="1"/>
                    </pic:cNvPicPr>
                  </pic:nvPicPr>
                  <pic:blipFill>
                    <a:blip r:embed="rId23" cstate="print"/>
                    <a:srcRect/>
                    <a:stretch>
                      <a:fillRect/>
                    </a:stretch>
                  </pic:blipFill>
                  <pic:spPr bwMode="auto">
                    <a:xfrm>
                      <a:off x="0" y="0"/>
                      <a:ext cx="4075430" cy="2246630"/>
                    </a:xfrm>
                    <a:prstGeom prst="rect">
                      <a:avLst/>
                    </a:prstGeom>
                    <a:noFill/>
                    <a:ln w="9525">
                      <a:noFill/>
                      <a:miter lim="800000"/>
                      <a:headEnd/>
                      <a:tailEnd/>
                    </a:ln>
                  </pic:spPr>
                </pic:pic>
              </a:graphicData>
            </a:graphic>
          </wp:inline>
        </w:drawing>
      </w:r>
    </w:p>
    <w:p w:rsidR="009201CB" w:rsidRPr="009201CB" w:rsidRDefault="009201CB" w:rsidP="009201CB">
      <w:pPr>
        <w:shd w:val="clear" w:color="auto" w:fill="FFFFFF"/>
        <w:spacing w:after="0"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br/>
        <w:t xml:space="preserve">Рис.8. </w:t>
      </w:r>
      <w:proofErr w:type="gramStart"/>
      <w:r w:rsidRPr="009201CB">
        <w:rPr>
          <w:rFonts w:ascii="Times New Roman" w:eastAsia="Times New Roman" w:hAnsi="Times New Roman" w:cs="Times New Roman"/>
          <w:spacing w:val="2"/>
          <w:sz w:val="32"/>
          <w:szCs w:val="32"/>
          <w:lang w:eastAsia="ru-RU"/>
        </w:rPr>
        <w:t xml:space="preserve">Последовательность соединения медных проводов в пролетах со сваркой выпущенных концов после </w:t>
      </w:r>
      <w:proofErr w:type="spellStart"/>
      <w:r w:rsidRPr="009201CB">
        <w:rPr>
          <w:rFonts w:ascii="Times New Roman" w:eastAsia="Times New Roman" w:hAnsi="Times New Roman" w:cs="Times New Roman"/>
          <w:spacing w:val="2"/>
          <w:sz w:val="32"/>
          <w:szCs w:val="32"/>
          <w:lang w:eastAsia="ru-RU"/>
        </w:rPr>
        <w:t>опрессования</w:t>
      </w:r>
      <w:proofErr w:type="spellEnd"/>
      <w:r w:rsidRPr="009201CB">
        <w:rPr>
          <w:rFonts w:ascii="Times New Roman" w:eastAsia="Times New Roman" w:hAnsi="Times New Roman" w:cs="Times New Roman"/>
          <w:spacing w:val="2"/>
          <w:sz w:val="32"/>
          <w:szCs w:val="32"/>
          <w:lang w:eastAsia="ru-RU"/>
        </w:rPr>
        <w:t xml:space="preserve"> их в овальных соединителях:</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 xml:space="preserve">а - концы проводов заведены в зажим; б - произведено </w:t>
      </w:r>
      <w:proofErr w:type="spellStart"/>
      <w:r w:rsidRPr="009201CB">
        <w:rPr>
          <w:rFonts w:ascii="Times New Roman" w:eastAsia="Times New Roman" w:hAnsi="Times New Roman" w:cs="Times New Roman"/>
          <w:spacing w:val="2"/>
          <w:sz w:val="32"/>
          <w:szCs w:val="32"/>
          <w:lang w:eastAsia="ru-RU"/>
        </w:rPr>
        <w:t>опрессование</w:t>
      </w:r>
      <w:proofErr w:type="spellEnd"/>
      <w:r w:rsidRPr="009201CB">
        <w:rPr>
          <w:rFonts w:ascii="Times New Roman" w:eastAsia="Times New Roman" w:hAnsi="Times New Roman" w:cs="Times New Roman"/>
          <w:spacing w:val="2"/>
          <w:sz w:val="32"/>
          <w:szCs w:val="32"/>
          <w:lang w:eastAsia="ru-RU"/>
        </w:rPr>
        <w:t xml:space="preserve"> проводов в зажиме; в - концы проводов сварены с помощью термитных патронов 1 - концы свариваемых проводов; 2 - соединительный овальный зажим; 3 - место сварки; </w:t>
      </w:r>
      <w:r w:rsidRPr="009201CB">
        <w:rPr>
          <w:rFonts w:ascii="Times New Roman" w:eastAsia="Times New Roman" w:hAnsi="Times New Roman" w:cs="Times New Roman"/>
          <w:spacing w:val="2"/>
          <w:sz w:val="32"/>
          <w:szCs w:val="32"/>
          <w:lang w:eastAsia="ru-RU"/>
        </w:rPr>
        <w:pict>
          <v:shape id="_x0000_i1050" type="#_x0000_t75" alt="РД 34.20.261-82 (ТИ 34-70-005-82) Типовая инструкция по сварке неизолированных проводов с помощью термитных патронов (с Изменениями)" style="width:8.25pt;height:14.4pt"/>
        </w:pict>
      </w:r>
      <w:r w:rsidRPr="009201CB">
        <w:rPr>
          <w:rFonts w:ascii="Times New Roman" w:eastAsia="Times New Roman" w:hAnsi="Times New Roman" w:cs="Times New Roman"/>
          <w:spacing w:val="2"/>
          <w:sz w:val="32"/>
          <w:szCs w:val="32"/>
          <w:lang w:eastAsia="ru-RU"/>
        </w:rPr>
        <w:t>* - длина прессуемого соединительного зажима.</w:t>
      </w:r>
      <w:proofErr w:type="gramEnd"/>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_______________</w:t>
      </w:r>
      <w:r w:rsidRPr="009201CB">
        <w:rPr>
          <w:rFonts w:ascii="Times New Roman" w:eastAsia="Times New Roman" w:hAnsi="Times New Roman" w:cs="Times New Roman"/>
          <w:spacing w:val="2"/>
          <w:sz w:val="32"/>
          <w:szCs w:val="32"/>
          <w:lang w:eastAsia="ru-RU"/>
        </w:rPr>
        <w:br/>
        <w:t>* Текст документа соответствует оригиналу. - Примечание изготовителя базы данных.</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5.4.2. Учитывая, что трубки патронов для медных проводов изготовляются преимущественно из медного листа, при вставлении в них проводов может происходить </w:t>
      </w:r>
      <w:proofErr w:type="spellStart"/>
      <w:r w:rsidRPr="009201CB">
        <w:rPr>
          <w:rFonts w:ascii="Times New Roman" w:eastAsia="Times New Roman" w:hAnsi="Times New Roman" w:cs="Times New Roman"/>
          <w:spacing w:val="2"/>
          <w:sz w:val="32"/>
          <w:szCs w:val="32"/>
          <w:lang w:eastAsia="ru-RU"/>
        </w:rPr>
        <w:t>разжатие</w:t>
      </w:r>
      <w:proofErr w:type="spellEnd"/>
      <w:r w:rsidRPr="009201CB">
        <w:rPr>
          <w:rFonts w:ascii="Times New Roman" w:eastAsia="Times New Roman" w:hAnsi="Times New Roman" w:cs="Times New Roman"/>
          <w:spacing w:val="2"/>
          <w:sz w:val="32"/>
          <w:szCs w:val="32"/>
          <w:lang w:eastAsia="ru-RU"/>
        </w:rPr>
        <w:t xml:space="preserve"> втулки и поломка термитной шажки. Для исключения этого надо наложить на концы медной втулки временные проволочные бандажи.</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5.4.3. После удаления сгоревшей термитной шашки медную трубку удалять не следует.</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lastRenderedPageBreak/>
        <w:t>5.4.4. Последовательность соединения медных проводов в пролетах показана на рис.8. При соединении медных проводов сваркой в петлях с помощью термитных патронов дополнительного крепления проводов в зажимах не требуется.</w:t>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br/>
        <w:t xml:space="preserve">5.4.5. Механическая прочность сваренных медных проводов составляет 70% разрывного усилия целого провода, поэтому для соединения проводов в пролетах следует производить </w:t>
      </w:r>
      <w:proofErr w:type="spellStart"/>
      <w:r w:rsidRPr="009201CB">
        <w:rPr>
          <w:rFonts w:ascii="Times New Roman" w:eastAsia="Times New Roman" w:hAnsi="Times New Roman" w:cs="Times New Roman"/>
          <w:spacing w:val="2"/>
          <w:sz w:val="32"/>
          <w:szCs w:val="32"/>
          <w:lang w:eastAsia="ru-RU"/>
        </w:rPr>
        <w:t>опрессование</w:t>
      </w:r>
      <w:proofErr w:type="spellEnd"/>
      <w:r w:rsidRPr="009201CB">
        <w:rPr>
          <w:rFonts w:ascii="Times New Roman" w:eastAsia="Times New Roman" w:hAnsi="Times New Roman" w:cs="Times New Roman"/>
          <w:spacing w:val="2"/>
          <w:sz w:val="32"/>
          <w:szCs w:val="32"/>
          <w:lang w:eastAsia="ru-RU"/>
        </w:rPr>
        <w:t xml:space="preserve"> проводов в овальных медных зажимах с дополнительной сваркой концов проводов термитными патронами.</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before="514" w:after="309" w:line="240" w:lineRule="auto"/>
        <w:jc w:val="center"/>
        <w:textAlignment w:val="baseline"/>
        <w:outlineLvl w:val="1"/>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6. Контроль качества сварки проводов</w:t>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6.1. Качество сварки проводов термитными патронами необходимо проверить сразу после монтажа сварного соединения.</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6.2. Качество сварного соединения проводов следует проверять осмотром.</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6.3. При осмотре сварного соединения необходимо удостовериться в отсутствии пережога проволок наружного </w:t>
      </w:r>
      <w:proofErr w:type="spellStart"/>
      <w:r w:rsidRPr="009201CB">
        <w:rPr>
          <w:rFonts w:ascii="Times New Roman" w:eastAsia="Times New Roman" w:hAnsi="Times New Roman" w:cs="Times New Roman"/>
          <w:spacing w:val="2"/>
          <w:sz w:val="32"/>
          <w:szCs w:val="32"/>
          <w:lang w:eastAsia="ru-RU"/>
        </w:rPr>
        <w:t>повива</w:t>
      </w:r>
      <w:proofErr w:type="spellEnd"/>
      <w:r w:rsidRPr="009201CB">
        <w:rPr>
          <w:rFonts w:ascii="Times New Roman" w:eastAsia="Times New Roman" w:hAnsi="Times New Roman" w:cs="Times New Roman"/>
          <w:spacing w:val="2"/>
          <w:sz w:val="32"/>
          <w:szCs w:val="32"/>
          <w:lang w:eastAsia="ru-RU"/>
        </w:rPr>
        <w:t>, усадочных раковин глубиной более 1/3 диаметра провода для проводов сечением до 120 мм</w:t>
      </w:r>
      <w:r w:rsidRPr="009201CB">
        <w:rPr>
          <w:rFonts w:ascii="Times New Roman" w:eastAsia="Times New Roman" w:hAnsi="Times New Roman" w:cs="Times New Roman"/>
          <w:spacing w:val="2"/>
          <w:sz w:val="32"/>
          <w:szCs w:val="32"/>
          <w:lang w:eastAsia="ru-RU"/>
        </w:rPr>
        <w:pict>
          <v:shape id="_x0000_i1051" type="#_x0000_t75" alt="РД 34.20.261-82 (ТИ 34-70-005-82) Типовая инструкция по сварке неизолированных проводов с помощью термитных патронов (с Изменениями)" style="width:8.25pt;height:17.5pt"/>
        </w:pict>
      </w:r>
      <w:r w:rsidRPr="009201CB">
        <w:rPr>
          <w:rFonts w:ascii="Times New Roman" w:eastAsia="Times New Roman" w:hAnsi="Times New Roman" w:cs="Times New Roman"/>
          <w:spacing w:val="2"/>
          <w:sz w:val="32"/>
          <w:szCs w:val="32"/>
          <w:lang w:eastAsia="ru-RU"/>
        </w:rPr>
        <w:t> и не более 6 мм для проводов сечением 150-800 мм</w:t>
      </w:r>
      <w:r w:rsidRPr="009201CB">
        <w:rPr>
          <w:rFonts w:ascii="Times New Roman" w:eastAsia="Times New Roman" w:hAnsi="Times New Roman" w:cs="Times New Roman"/>
          <w:spacing w:val="2"/>
          <w:sz w:val="32"/>
          <w:szCs w:val="32"/>
          <w:lang w:eastAsia="ru-RU"/>
        </w:rPr>
        <w:pict>
          <v:shape id="_x0000_i1052" type="#_x0000_t75" alt="РД 34.20.261-82 (ТИ 34-70-005-82) Типовая инструкция по сварке неизолированных проводов с помощью термитных патронов (с Изменениями)" style="width:8.25pt;height:17.5pt"/>
        </w:pict>
      </w:r>
      <w:r w:rsidRPr="009201CB">
        <w:rPr>
          <w:rFonts w:ascii="Times New Roman" w:eastAsia="Times New Roman" w:hAnsi="Times New Roman" w:cs="Times New Roman"/>
          <w:spacing w:val="2"/>
          <w:sz w:val="32"/>
          <w:szCs w:val="32"/>
          <w:lang w:eastAsia="ru-RU"/>
        </w:rPr>
        <w:t>.</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6.4. Сварные соединения на перегиб рекомендуется проверить от руки, при этом сварка не должна нарушаться.</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6.5. Если сварное соединение не удовлетворяет одному из указанных требований, оно подлежит вырезке, а концы проводов свариваются вновь.</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lastRenderedPageBreak/>
        <w:br/>
      </w:r>
    </w:p>
    <w:p w:rsidR="009201CB" w:rsidRPr="009201CB" w:rsidRDefault="009201CB" w:rsidP="009201CB">
      <w:pPr>
        <w:shd w:val="clear" w:color="auto" w:fill="FFFFFF"/>
        <w:spacing w:before="514" w:after="309" w:line="240" w:lineRule="auto"/>
        <w:jc w:val="center"/>
        <w:textAlignment w:val="baseline"/>
        <w:outlineLvl w:val="1"/>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7. Причины некачественной сварки и методы их устранения</w:t>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7.1. Для разрушения образующейся при сварке прочной оксидной пленки (особенно при температуре расплава алюминия) необходимо механическое перемешивание. Добавка флюса при сварке неизолированных проводов не рекомендуется, поскольку остатки флюса на открытом воздухе могут приводить к повреждению сваренных проводов.</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Если не производится перемешивание стальным скребком в зоне сварки или произошла односторонняя подача провода в зону сварки, сварка проводов не происходит. При сварке медных проводов вкладыш из сплава меди с фосфором марки МФ-2 (</w:t>
      </w:r>
      <w:hyperlink r:id="rId24" w:history="1">
        <w:r w:rsidRPr="009201CB">
          <w:rPr>
            <w:rFonts w:ascii="Times New Roman" w:eastAsia="Times New Roman" w:hAnsi="Times New Roman" w:cs="Times New Roman"/>
            <w:spacing w:val="2"/>
            <w:sz w:val="32"/>
            <w:szCs w:val="32"/>
            <w:u w:val="single"/>
            <w:lang w:eastAsia="ru-RU"/>
          </w:rPr>
          <w:t>ГОСТ 4515-75</w:t>
        </w:r>
      </w:hyperlink>
      <w:r w:rsidRPr="009201CB">
        <w:rPr>
          <w:rFonts w:ascii="Times New Roman" w:eastAsia="Times New Roman" w:hAnsi="Times New Roman" w:cs="Times New Roman"/>
          <w:spacing w:val="2"/>
          <w:sz w:val="32"/>
          <w:szCs w:val="32"/>
          <w:lang w:eastAsia="ru-RU"/>
        </w:rPr>
        <w:t>*) раскисляет (удаляет) оксидную пленку с проводников, обладая большой текучестью, хорошо заполняет щели между проводниками и соединяет их. Дефектных соединений медных проводов не наблюдалось.</w:t>
      </w:r>
      <w:r w:rsidRPr="009201CB">
        <w:rPr>
          <w:rFonts w:ascii="Times New Roman" w:eastAsia="Times New Roman" w:hAnsi="Times New Roman" w:cs="Times New Roman"/>
          <w:spacing w:val="2"/>
          <w:sz w:val="32"/>
          <w:szCs w:val="32"/>
          <w:lang w:eastAsia="ru-RU"/>
        </w:rPr>
        <w:br/>
        <w:t>______________</w:t>
      </w:r>
      <w:r w:rsidRPr="009201CB">
        <w:rPr>
          <w:rFonts w:ascii="Times New Roman" w:eastAsia="Times New Roman" w:hAnsi="Times New Roman" w:cs="Times New Roman"/>
          <w:spacing w:val="2"/>
          <w:sz w:val="32"/>
          <w:szCs w:val="32"/>
          <w:lang w:eastAsia="ru-RU"/>
        </w:rPr>
        <w:br/>
        <w:t>* На территории Российской Федерации документ не действует. Действует </w:t>
      </w:r>
      <w:hyperlink r:id="rId25" w:history="1">
        <w:r w:rsidRPr="009201CB">
          <w:rPr>
            <w:rFonts w:ascii="Times New Roman" w:eastAsia="Times New Roman" w:hAnsi="Times New Roman" w:cs="Times New Roman"/>
            <w:spacing w:val="2"/>
            <w:sz w:val="32"/>
            <w:szCs w:val="32"/>
            <w:u w:val="single"/>
            <w:lang w:eastAsia="ru-RU"/>
          </w:rPr>
          <w:t>ГОСТ 4515-93</w:t>
        </w:r>
      </w:hyperlink>
      <w:r w:rsidRPr="009201CB">
        <w:rPr>
          <w:rFonts w:ascii="Times New Roman" w:eastAsia="Times New Roman" w:hAnsi="Times New Roman" w:cs="Times New Roman"/>
          <w:spacing w:val="2"/>
          <w:sz w:val="32"/>
          <w:szCs w:val="32"/>
          <w:lang w:eastAsia="ru-RU"/>
        </w:rPr>
        <w:t>. - Примечание изготовителя базы данных.</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7.2. Наиболее вероятные причины некачественной сварки и методы их устранения приведены в табл.2.</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jc w:val="righ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Таблица 2</w:t>
      </w:r>
    </w:p>
    <w:p w:rsidR="009201CB" w:rsidRPr="009201CB" w:rsidRDefault="009201CB" w:rsidP="009201CB">
      <w:pPr>
        <w:shd w:val="clear" w:color="auto" w:fill="FFFFFF"/>
        <w:spacing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Наиболее вероятные причины некачественной сварки и методы их устранения</w:t>
      </w:r>
    </w:p>
    <w:tbl>
      <w:tblPr>
        <w:tblW w:w="0" w:type="auto"/>
        <w:tblCellMar>
          <w:left w:w="0" w:type="dxa"/>
          <w:right w:w="0" w:type="dxa"/>
        </w:tblCellMar>
        <w:tblLook w:val="04A0"/>
      </w:tblPr>
      <w:tblGrid>
        <w:gridCol w:w="2992"/>
        <w:gridCol w:w="3409"/>
        <w:gridCol w:w="2954"/>
      </w:tblGrid>
      <w:tr w:rsidR="009201CB" w:rsidRPr="009201CB" w:rsidTr="009201CB">
        <w:trPr>
          <w:trHeight w:val="15"/>
        </w:trPr>
        <w:tc>
          <w:tcPr>
            <w:tcW w:w="3881" w:type="dxa"/>
            <w:hideMark/>
          </w:tcPr>
          <w:p w:rsidR="009201CB" w:rsidRPr="009201CB" w:rsidRDefault="009201CB" w:rsidP="009201CB">
            <w:pPr>
              <w:spacing w:after="0" w:line="240" w:lineRule="auto"/>
              <w:rPr>
                <w:rFonts w:ascii="Times New Roman" w:eastAsia="Times New Roman" w:hAnsi="Times New Roman" w:cs="Times New Roman"/>
                <w:sz w:val="32"/>
                <w:szCs w:val="32"/>
                <w:lang w:eastAsia="ru-RU"/>
              </w:rPr>
            </w:pPr>
          </w:p>
        </w:tc>
        <w:tc>
          <w:tcPr>
            <w:tcW w:w="3881" w:type="dxa"/>
            <w:hideMark/>
          </w:tcPr>
          <w:p w:rsidR="009201CB" w:rsidRPr="009201CB" w:rsidRDefault="009201CB" w:rsidP="009201CB">
            <w:pPr>
              <w:spacing w:after="0" w:line="240" w:lineRule="auto"/>
              <w:rPr>
                <w:rFonts w:ascii="Times New Roman" w:eastAsia="Times New Roman" w:hAnsi="Times New Roman" w:cs="Times New Roman"/>
                <w:sz w:val="32"/>
                <w:szCs w:val="32"/>
                <w:lang w:eastAsia="ru-RU"/>
              </w:rPr>
            </w:pPr>
          </w:p>
        </w:tc>
        <w:tc>
          <w:tcPr>
            <w:tcW w:w="3326" w:type="dxa"/>
            <w:hideMark/>
          </w:tcPr>
          <w:p w:rsidR="009201CB" w:rsidRPr="009201CB" w:rsidRDefault="009201CB" w:rsidP="009201CB">
            <w:pPr>
              <w:spacing w:after="0" w:line="240" w:lineRule="auto"/>
              <w:rPr>
                <w:rFonts w:ascii="Times New Roman" w:eastAsia="Times New Roman" w:hAnsi="Times New Roman" w:cs="Times New Roman"/>
                <w:sz w:val="32"/>
                <w:szCs w:val="32"/>
                <w:lang w:eastAsia="ru-RU"/>
              </w:rPr>
            </w:pPr>
          </w:p>
        </w:tc>
      </w:tr>
      <w:tr w:rsidR="009201CB" w:rsidRPr="009201CB" w:rsidTr="009201CB">
        <w:tc>
          <w:tcPr>
            <w:tcW w:w="3881"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jc w:val="center"/>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Вид дефекта</w:t>
            </w:r>
          </w:p>
        </w:tc>
        <w:tc>
          <w:tcPr>
            <w:tcW w:w="3881"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jc w:val="center"/>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 xml:space="preserve">Причины </w:t>
            </w:r>
            <w:r w:rsidRPr="009201CB">
              <w:rPr>
                <w:rFonts w:ascii="Times New Roman" w:eastAsia="Times New Roman" w:hAnsi="Times New Roman" w:cs="Times New Roman"/>
                <w:sz w:val="32"/>
                <w:szCs w:val="32"/>
                <w:lang w:eastAsia="ru-RU"/>
              </w:rPr>
              <w:lastRenderedPageBreak/>
              <w:t>возникновения</w:t>
            </w:r>
          </w:p>
        </w:tc>
        <w:tc>
          <w:tcPr>
            <w:tcW w:w="3326" w:type="dxa"/>
            <w:tcBorders>
              <w:top w:val="single" w:sz="8" w:space="0" w:color="000000"/>
              <w:left w:val="single" w:sz="8" w:space="0" w:color="000000"/>
              <w:bottom w:val="single" w:sz="8" w:space="0" w:color="000000"/>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jc w:val="center"/>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lastRenderedPageBreak/>
              <w:t xml:space="preserve">Методы </w:t>
            </w:r>
            <w:r w:rsidRPr="009201CB">
              <w:rPr>
                <w:rFonts w:ascii="Times New Roman" w:eastAsia="Times New Roman" w:hAnsi="Times New Roman" w:cs="Times New Roman"/>
                <w:sz w:val="32"/>
                <w:szCs w:val="32"/>
                <w:lang w:eastAsia="ru-RU"/>
              </w:rPr>
              <w:lastRenderedPageBreak/>
              <w:t>устранения</w:t>
            </w:r>
          </w:p>
        </w:tc>
      </w:tr>
      <w:tr w:rsidR="009201CB" w:rsidRPr="009201CB" w:rsidTr="009201CB">
        <w:tc>
          <w:tcPr>
            <w:tcW w:w="3881" w:type="dxa"/>
            <w:tcBorders>
              <w:top w:val="single" w:sz="8" w:space="0" w:color="000000"/>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lastRenderedPageBreak/>
              <w:t>1. При изгибании сварка разрушается</w:t>
            </w:r>
          </w:p>
        </w:tc>
        <w:tc>
          <w:tcPr>
            <w:tcW w:w="3881" w:type="dxa"/>
            <w:tcBorders>
              <w:top w:val="single" w:sz="8" w:space="0" w:color="000000"/>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Односторонняя подача провода в зону сварки</w:t>
            </w:r>
          </w:p>
        </w:tc>
        <w:tc>
          <w:tcPr>
            <w:tcW w:w="3326" w:type="dxa"/>
            <w:tcBorders>
              <w:top w:val="single" w:sz="8" w:space="0" w:color="000000"/>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Применять ограничитель подачи (</w:t>
            </w:r>
            <w:proofErr w:type="gramStart"/>
            <w:r w:rsidRPr="009201CB">
              <w:rPr>
                <w:rFonts w:ascii="Times New Roman" w:eastAsia="Times New Roman" w:hAnsi="Times New Roman" w:cs="Times New Roman"/>
                <w:sz w:val="32"/>
                <w:szCs w:val="32"/>
                <w:lang w:eastAsia="ru-RU"/>
              </w:rPr>
              <w:t>см</w:t>
            </w:r>
            <w:proofErr w:type="gramEnd"/>
            <w:r w:rsidRPr="009201CB">
              <w:rPr>
                <w:rFonts w:ascii="Times New Roman" w:eastAsia="Times New Roman" w:hAnsi="Times New Roman" w:cs="Times New Roman"/>
                <w:sz w:val="32"/>
                <w:szCs w:val="32"/>
                <w:lang w:eastAsia="ru-RU"/>
              </w:rPr>
              <w:t>.пп.4.5; 5.1.2)</w:t>
            </w:r>
          </w:p>
        </w:tc>
      </w:tr>
      <w:tr w:rsidR="009201CB" w:rsidRPr="009201CB" w:rsidTr="009201CB">
        <w:tc>
          <w:tcPr>
            <w:tcW w:w="3881"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2. Сварка проводов не произошла</w:t>
            </w:r>
          </w:p>
        </w:tc>
        <w:tc>
          <w:tcPr>
            <w:tcW w:w="3881"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Малая подача или отсутствие подачи проводов в зону сварки</w:t>
            </w:r>
          </w:p>
        </w:tc>
        <w:tc>
          <w:tcPr>
            <w:tcW w:w="3326"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Отрегулировать и смазать сварочное приспособление. Устранить заедание проводов в стальных трубках зачисткой проводов. Применить патрон на большее сечение (</w:t>
            </w:r>
            <w:proofErr w:type="gramStart"/>
            <w:r w:rsidRPr="009201CB">
              <w:rPr>
                <w:rFonts w:ascii="Times New Roman" w:eastAsia="Times New Roman" w:hAnsi="Times New Roman" w:cs="Times New Roman"/>
                <w:sz w:val="32"/>
                <w:szCs w:val="32"/>
                <w:lang w:eastAsia="ru-RU"/>
              </w:rPr>
              <w:t>см</w:t>
            </w:r>
            <w:proofErr w:type="gramEnd"/>
            <w:r w:rsidRPr="009201CB">
              <w:rPr>
                <w:rFonts w:ascii="Times New Roman" w:eastAsia="Times New Roman" w:hAnsi="Times New Roman" w:cs="Times New Roman"/>
                <w:sz w:val="32"/>
                <w:szCs w:val="32"/>
                <w:lang w:eastAsia="ru-RU"/>
              </w:rPr>
              <w:t>.п. 4.7 и 4.10)</w:t>
            </w:r>
          </w:p>
        </w:tc>
      </w:tr>
      <w:tr w:rsidR="009201CB" w:rsidRPr="009201CB" w:rsidTr="009201CB">
        <w:tc>
          <w:tcPr>
            <w:tcW w:w="3881"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3. Большие раковины (каверны)</w:t>
            </w:r>
          </w:p>
        </w:tc>
        <w:tc>
          <w:tcPr>
            <w:tcW w:w="3881"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Вытекание металла из трубки. Отсутствие или плохое уплотнение концов стальной трубки асбестом</w:t>
            </w:r>
          </w:p>
        </w:tc>
        <w:tc>
          <w:tcPr>
            <w:tcW w:w="3326"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Тщательное уплотнение асбестом торцов стальной втулки. Установка в горизонтальное положение сварочного приспособления (</w:t>
            </w:r>
            <w:proofErr w:type="gramStart"/>
            <w:r w:rsidRPr="009201CB">
              <w:rPr>
                <w:rFonts w:ascii="Times New Roman" w:eastAsia="Times New Roman" w:hAnsi="Times New Roman" w:cs="Times New Roman"/>
                <w:sz w:val="32"/>
                <w:szCs w:val="32"/>
                <w:lang w:eastAsia="ru-RU"/>
              </w:rPr>
              <w:t>см</w:t>
            </w:r>
            <w:proofErr w:type="gramEnd"/>
            <w:r w:rsidRPr="009201CB">
              <w:rPr>
                <w:rFonts w:ascii="Times New Roman" w:eastAsia="Times New Roman" w:hAnsi="Times New Roman" w:cs="Times New Roman"/>
                <w:sz w:val="32"/>
                <w:szCs w:val="32"/>
                <w:lang w:eastAsia="ru-RU"/>
              </w:rPr>
              <w:t>. пп.4.8; 5.1.1)</w:t>
            </w:r>
          </w:p>
        </w:tc>
      </w:tr>
      <w:tr w:rsidR="009201CB" w:rsidRPr="009201CB" w:rsidTr="009201CB">
        <w:tc>
          <w:tcPr>
            <w:tcW w:w="3881"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4. То же</w:t>
            </w:r>
          </w:p>
        </w:tc>
        <w:tc>
          <w:tcPr>
            <w:tcW w:w="3881"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Выделение большого количества газов из-за плохого обезжиривания проводов</w:t>
            </w:r>
          </w:p>
        </w:tc>
        <w:tc>
          <w:tcPr>
            <w:tcW w:w="3326"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Обезжирить и промыть провода (</w:t>
            </w:r>
            <w:proofErr w:type="gramStart"/>
            <w:r w:rsidRPr="009201CB">
              <w:rPr>
                <w:rFonts w:ascii="Times New Roman" w:eastAsia="Times New Roman" w:hAnsi="Times New Roman" w:cs="Times New Roman"/>
                <w:sz w:val="32"/>
                <w:szCs w:val="32"/>
                <w:lang w:eastAsia="ru-RU"/>
              </w:rPr>
              <w:t>см</w:t>
            </w:r>
            <w:proofErr w:type="gramEnd"/>
            <w:r w:rsidRPr="009201CB">
              <w:rPr>
                <w:rFonts w:ascii="Times New Roman" w:eastAsia="Times New Roman" w:hAnsi="Times New Roman" w:cs="Times New Roman"/>
                <w:sz w:val="32"/>
                <w:szCs w:val="32"/>
                <w:lang w:eastAsia="ru-RU"/>
              </w:rPr>
              <w:t>.п.4.3)</w:t>
            </w:r>
          </w:p>
        </w:tc>
      </w:tr>
      <w:tr w:rsidR="009201CB" w:rsidRPr="009201CB" w:rsidTr="009201CB">
        <w:tc>
          <w:tcPr>
            <w:tcW w:w="3881"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 xml:space="preserve">5. Пережог </w:t>
            </w:r>
            <w:r w:rsidRPr="009201CB">
              <w:rPr>
                <w:rFonts w:ascii="Times New Roman" w:eastAsia="Times New Roman" w:hAnsi="Times New Roman" w:cs="Times New Roman"/>
                <w:sz w:val="32"/>
                <w:szCs w:val="32"/>
                <w:lang w:eastAsia="ru-RU"/>
              </w:rPr>
              <w:lastRenderedPageBreak/>
              <w:t xml:space="preserve">верхних </w:t>
            </w:r>
            <w:proofErr w:type="spellStart"/>
            <w:r w:rsidRPr="009201CB">
              <w:rPr>
                <w:rFonts w:ascii="Times New Roman" w:eastAsia="Times New Roman" w:hAnsi="Times New Roman" w:cs="Times New Roman"/>
                <w:sz w:val="32"/>
                <w:szCs w:val="32"/>
                <w:lang w:eastAsia="ru-RU"/>
              </w:rPr>
              <w:t>повивов</w:t>
            </w:r>
            <w:proofErr w:type="spellEnd"/>
            <w:r w:rsidRPr="009201CB">
              <w:rPr>
                <w:rFonts w:ascii="Times New Roman" w:eastAsia="Times New Roman" w:hAnsi="Times New Roman" w:cs="Times New Roman"/>
                <w:sz w:val="32"/>
                <w:szCs w:val="32"/>
                <w:lang w:eastAsia="ru-RU"/>
              </w:rPr>
              <w:t xml:space="preserve"> проволок</w:t>
            </w:r>
          </w:p>
        </w:tc>
        <w:tc>
          <w:tcPr>
            <w:tcW w:w="3881"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lastRenderedPageBreak/>
              <w:t xml:space="preserve">Перегрев верхних </w:t>
            </w:r>
            <w:proofErr w:type="spellStart"/>
            <w:r w:rsidRPr="009201CB">
              <w:rPr>
                <w:rFonts w:ascii="Times New Roman" w:eastAsia="Times New Roman" w:hAnsi="Times New Roman" w:cs="Times New Roman"/>
                <w:sz w:val="32"/>
                <w:szCs w:val="32"/>
                <w:lang w:eastAsia="ru-RU"/>
              </w:rPr>
              <w:lastRenderedPageBreak/>
              <w:t>повивов</w:t>
            </w:r>
            <w:proofErr w:type="spellEnd"/>
            <w:r w:rsidRPr="009201CB">
              <w:rPr>
                <w:rFonts w:ascii="Times New Roman" w:eastAsia="Times New Roman" w:hAnsi="Times New Roman" w:cs="Times New Roman"/>
                <w:sz w:val="32"/>
                <w:szCs w:val="32"/>
                <w:lang w:eastAsia="ru-RU"/>
              </w:rPr>
              <w:t xml:space="preserve"> проводок</w:t>
            </w:r>
          </w:p>
        </w:tc>
        <w:tc>
          <w:tcPr>
            <w:tcW w:w="3326"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lastRenderedPageBreak/>
              <w:t xml:space="preserve">Примените </w:t>
            </w:r>
            <w:r w:rsidRPr="009201CB">
              <w:rPr>
                <w:rFonts w:ascii="Times New Roman" w:eastAsia="Times New Roman" w:hAnsi="Times New Roman" w:cs="Times New Roman"/>
                <w:sz w:val="32"/>
                <w:szCs w:val="32"/>
                <w:lang w:eastAsia="ru-RU"/>
              </w:rPr>
              <w:lastRenderedPageBreak/>
              <w:t>патроны ПА или патроны ПАС большего размера с подкладкой втулки из листового алюминия (см.п.4.10)</w:t>
            </w:r>
          </w:p>
        </w:tc>
      </w:tr>
      <w:tr w:rsidR="009201CB" w:rsidRPr="009201CB" w:rsidTr="009201CB">
        <w:tc>
          <w:tcPr>
            <w:tcW w:w="3881"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lastRenderedPageBreak/>
              <w:t>6. Не расплавились вкладыши и концы проводов</w:t>
            </w:r>
          </w:p>
        </w:tc>
        <w:tc>
          <w:tcPr>
            <w:tcW w:w="3881"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proofErr w:type="spellStart"/>
            <w:r w:rsidRPr="009201CB">
              <w:rPr>
                <w:rFonts w:ascii="Times New Roman" w:eastAsia="Times New Roman" w:hAnsi="Times New Roman" w:cs="Times New Roman"/>
                <w:sz w:val="32"/>
                <w:szCs w:val="32"/>
                <w:lang w:eastAsia="ru-RU"/>
              </w:rPr>
              <w:t>Отсыревание</w:t>
            </w:r>
            <w:proofErr w:type="spellEnd"/>
            <w:r w:rsidRPr="009201CB">
              <w:rPr>
                <w:rFonts w:ascii="Times New Roman" w:eastAsia="Times New Roman" w:hAnsi="Times New Roman" w:cs="Times New Roman"/>
                <w:sz w:val="32"/>
                <w:szCs w:val="32"/>
                <w:lang w:eastAsia="ru-RU"/>
              </w:rPr>
              <w:t xml:space="preserve"> термитной шашки. Разламывание ее в процессе горения</w:t>
            </w:r>
          </w:p>
        </w:tc>
        <w:tc>
          <w:tcPr>
            <w:tcW w:w="3326" w:type="dxa"/>
            <w:tcBorders>
              <w:top w:val="nil"/>
              <w:left w:val="single" w:sz="8" w:space="0" w:color="000000"/>
              <w:bottom w:val="nil"/>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 xml:space="preserve">Не допускать </w:t>
            </w:r>
            <w:proofErr w:type="spellStart"/>
            <w:r w:rsidRPr="009201CB">
              <w:rPr>
                <w:rFonts w:ascii="Times New Roman" w:eastAsia="Times New Roman" w:hAnsi="Times New Roman" w:cs="Times New Roman"/>
                <w:sz w:val="32"/>
                <w:szCs w:val="32"/>
                <w:lang w:eastAsia="ru-RU"/>
              </w:rPr>
              <w:t>отсыревания</w:t>
            </w:r>
            <w:proofErr w:type="spellEnd"/>
            <w:r w:rsidRPr="009201CB">
              <w:rPr>
                <w:rFonts w:ascii="Times New Roman" w:eastAsia="Times New Roman" w:hAnsi="Times New Roman" w:cs="Times New Roman"/>
                <w:sz w:val="32"/>
                <w:szCs w:val="32"/>
                <w:lang w:eastAsia="ru-RU"/>
              </w:rPr>
              <w:t xml:space="preserve"> термитных патронов. Зажигать термитную шашку со стороны рыхлой массы и отметки (</w:t>
            </w:r>
            <w:proofErr w:type="gramStart"/>
            <w:r w:rsidRPr="009201CB">
              <w:rPr>
                <w:rFonts w:ascii="Times New Roman" w:eastAsia="Times New Roman" w:hAnsi="Times New Roman" w:cs="Times New Roman"/>
                <w:sz w:val="32"/>
                <w:szCs w:val="32"/>
                <w:lang w:eastAsia="ru-RU"/>
              </w:rPr>
              <w:t>см</w:t>
            </w:r>
            <w:proofErr w:type="gramEnd"/>
            <w:r w:rsidRPr="009201CB">
              <w:rPr>
                <w:rFonts w:ascii="Times New Roman" w:eastAsia="Times New Roman" w:hAnsi="Times New Roman" w:cs="Times New Roman"/>
                <w:sz w:val="32"/>
                <w:szCs w:val="32"/>
                <w:lang w:eastAsia="ru-RU"/>
              </w:rPr>
              <w:t>.пп.4.5; 5.1.3; 8.7 и 8.11)</w:t>
            </w:r>
          </w:p>
        </w:tc>
      </w:tr>
      <w:tr w:rsidR="009201CB" w:rsidRPr="009201CB" w:rsidTr="009201CB">
        <w:tc>
          <w:tcPr>
            <w:tcW w:w="3881" w:type="dxa"/>
            <w:tcBorders>
              <w:top w:val="nil"/>
              <w:left w:val="single" w:sz="8" w:space="0" w:color="000000"/>
              <w:bottom w:val="single" w:sz="8" w:space="0" w:color="000000"/>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7. Отсутствие необходимой величины осадки проводов в зону сварки</w:t>
            </w:r>
          </w:p>
        </w:tc>
        <w:tc>
          <w:tcPr>
            <w:tcW w:w="3881" w:type="dxa"/>
            <w:tcBorders>
              <w:top w:val="nil"/>
              <w:left w:val="single" w:sz="8" w:space="0" w:color="000000"/>
              <w:bottom w:val="single" w:sz="8" w:space="0" w:color="000000"/>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Слабое крепление проводов в зажимах приспособления</w:t>
            </w:r>
          </w:p>
        </w:tc>
        <w:tc>
          <w:tcPr>
            <w:tcW w:w="3326" w:type="dxa"/>
            <w:tcBorders>
              <w:top w:val="nil"/>
              <w:left w:val="single" w:sz="8" w:space="0" w:color="000000"/>
              <w:bottom w:val="single" w:sz="8" w:space="0" w:color="000000"/>
              <w:right w:val="single" w:sz="8" w:space="0" w:color="000000"/>
            </w:tcBorders>
            <w:tcMar>
              <w:top w:w="0" w:type="dxa"/>
              <w:left w:w="149" w:type="dxa"/>
              <w:bottom w:w="0" w:type="dxa"/>
              <w:right w:w="149" w:type="dxa"/>
            </w:tcMar>
            <w:hideMark/>
          </w:tcPr>
          <w:p w:rsidR="009201CB" w:rsidRPr="009201CB" w:rsidRDefault="009201CB" w:rsidP="009201CB">
            <w:pPr>
              <w:spacing w:after="0" w:line="432" w:lineRule="atLeast"/>
              <w:textAlignment w:val="baseline"/>
              <w:rPr>
                <w:rFonts w:ascii="Times New Roman" w:eastAsia="Times New Roman" w:hAnsi="Times New Roman" w:cs="Times New Roman"/>
                <w:sz w:val="32"/>
                <w:szCs w:val="32"/>
                <w:lang w:eastAsia="ru-RU"/>
              </w:rPr>
            </w:pPr>
            <w:r w:rsidRPr="009201CB">
              <w:rPr>
                <w:rFonts w:ascii="Times New Roman" w:eastAsia="Times New Roman" w:hAnsi="Times New Roman" w:cs="Times New Roman"/>
                <w:sz w:val="32"/>
                <w:szCs w:val="32"/>
                <w:lang w:eastAsia="ru-RU"/>
              </w:rPr>
              <w:t>Перед зажиганием патрона проверяйте крепление проводов в зажимах (</w:t>
            </w:r>
            <w:proofErr w:type="gramStart"/>
            <w:r w:rsidRPr="009201CB">
              <w:rPr>
                <w:rFonts w:ascii="Times New Roman" w:eastAsia="Times New Roman" w:hAnsi="Times New Roman" w:cs="Times New Roman"/>
                <w:sz w:val="32"/>
                <w:szCs w:val="32"/>
                <w:lang w:eastAsia="ru-RU"/>
              </w:rPr>
              <w:t>см</w:t>
            </w:r>
            <w:proofErr w:type="gramEnd"/>
            <w:r w:rsidRPr="009201CB">
              <w:rPr>
                <w:rFonts w:ascii="Times New Roman" w:eastAsia="Times New Roman" w:hAnsi="Times New Roman" w:cs="Times New Roman"/>
                <w:sz w:val="32"/>
                <w:szCs w:val="32"/>
                <w:lang w:eastAsia="ru-RU"/>
              </w:rPr>
              <w:t>. п.5.1.2)</w:t>
            </w:r>
            <w:r w:rsidRPr="009201CB">
              <w:rPr>
                <w:rFonts w:ascii="Times New Roman" w:eastAsia="Times New Roman" w:hAnsi="Times New Roman" w:cs="Times New Roman"/>
                <w:sz w:val="32"/>
                <w:szCs w:val="32"/>
                <w:lang w:eastAsia="ru-RU"/>
              </w:rPr>
              <w:br/>
            </w:r>
          </w:p>
        </w:tc>
      </w:tr>
    </w:tbl>
    <w:p w:rsidR="009201CB" w:rsidRPr="009201CB" w:rsidRDefault="009201CB" w:rsidP="009201CB">
      <w:pPr>
        <w:shd w:val="clear" w:color="auto" w:fill="FFFFFF"/>
        <w:spacing w:after="0" w:line="432" w:lineRule="atLeast"/>
        <w:jc w:val="center"/>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before="514" w:after="309" w:line="240" w:lineRule="auto"/>
        <w:jc w:val="center"/>
        <w:textAlignment w:val="baseline"/>
        <w:outlineLvl w:val="1"/>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8. Правила упаковки, перевозки, хранения и учета термитных патронов и спичек</w:t>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8.1. Термитные патроны и особенно термитные спички являются пожароопасными изделиями, требующими осторожного </w:t>
      </w:r>
      <w:r w:rsidRPr="009201CB">
        <w:rPr>
          <w:rFonts w:ascii="Times New Roman" w:eastAsia="Times New Roman" w:hAnsi="Times New Roman" w:cs="Times New Roman"/>
          <w:spacing w:val="2"/>
          <w:sz w:val="32"/>
          <w:szCs w:val="32"/>
          <w:lang w:eastAsia="ru-RU"/>
        </w:rPr>
        <w:lastRenderedPageBreak/>
        <w:t xml:space="preserve">обращения с ними, строгого соблюдения требований инструкции по перевозке и хранению термитных патронов (шашек) и спичек к ним, необходимые </w:t>
      </w:r>
      <w:proofErr w:type="gramStart"/>
      <w:r w:rsidRPr="009201CB">
        <w:rPr>
          <w:rFonts w:ascii="Times New Roman" w:eastAsia="Times New Roman" w:hAnsi="Times New Roman" w:cs="Times New Roman"/>
          <w:spacing w:val="2"/>
          <w:sz w:val="32"/>
          <w:szCs w:val="32"/>
          <w:lang w:eastAsia="ru-RU"/>
        </w:rPr>
        <w:t>выдержки</w:t>
      </w:r>
      <w:proofErr w:type="gramEnd"/>
      <w:r w:rsidRPr="009201CB">
        <w:rPr>
          <w:rFonts w:ascii="Times New Roman" w:eastAsia="Times New Roman" w:hAnsi="Times New Roman" w:cs="Times New Roman"/>
          <w:spacing w:val="2"/>
          <w:sz w:val="32"/>
          <w:szCs w:val="32"/>
          <w:lang w:eastAsia="ru-RU"/>
        </w:rPr>
        <w:t xml:space="preserve"> из которой приведены в настоящей Инструкции.</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8.2. Термитные патроны должны перевозиться в заводской упаковке всеми видами транспорта, без ограничения расстояния. К перевозке должны допускаться лица, знающие правила перевозки и меры предосторожности и получившие инструктаж.</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8.3. Автомашина для перевозки термитных патронов и спичек должна быть оборудована крытым кузовом (глушитель выведен под радиатор), в машине должны быть брезент, два углекислотных огнетушителя и лопата. В кузове не должно быть посторонних грузов (особенно горючих и смазочных материалов). С левой стороны автомашины к кабине должен быть прикреплен красный флажок, указывающий на опасность груза.</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8.4. Патроны термитные, изготовленные по </w:t>
      </w:r>
      <w:hyperlink r:id="rId26" w:history="1">
        <w:r w:rsidRPr="009201CB">
          <w:rPr>
            <w:rFonts w:ascii="Times New Roman" w:eastAsia="Times New Roman" w:hAnsi="Times New Roman" w:cs="Times New Roman"/>
            <w:spacing w:val="2"/>
            <w:sz w:val="32"/>
            <w:szCs w:val="32"/>
            <w:u w:val="single"/>
            <w:lang w:eastAsia="ru-RU"/>
          </w:rPr>
          <w:t>ГОСТ 18492-79</w:t>
        </w:r>
      </w:hyperlink>
      <w:r w:rsidRPr="009201CB">
        <w:rPr>
          <w:rFonts w:ascii="Times New Roman" w:eastAsia="Times New Roman" w:hAnsi="Times New Roman" w:cs="Times New Roman"/>
          <w:spacing w:val="2"/>
          <w:sz w:val="32"/>
          <w:szCs w:val="32"/>
          <w:lang w:eastAsia="ru-RU"/>
        </w:rPr>
        <w:t xml:space="preserve"> должны быть завернуты в парафинированную бумагу по 2-10 шт. и уложены в полиэтиленовые пакеты, торцы которых завариваются, или в два слоя парафинированной бумаги без укладки в полиэтиленовые пакеты. Спички термитные должны укладываться в картонные коробки по 35 шт. горизонтальными рядами, </w:t>
      </w:r>
      <w:proofErr w:type="spellStart"/>
      <w:r w:rsidRPr="009201CB">
        <w:rPr>
          <w:rFonts w:ascii="Times New Roman" w:eastAsia="Times New Roman" w:hAnsi="Times New Roman" w:cs="Times New Roman"/>
          <w:spacing w:val="2"/>
          <w:sz w:val="32"/>
          <w:szCs w:val="32"/>
          <w:lang w:eastAsia="ru-RU"/>
        </w:rPr>
        <w:t>воспламенительными</w:t>
      </w:r>
      <w:proofErr w:type="spellEnd"/>
      <w:r w:rsidRPr="009201CB">
        <w:rPr>
          <w:rFonts w:ascii="Times New Roman" w:eastAsia="Times New Roman" w:hAnsi="Times New Roman" w:cs="Times New Roman"/>
          <w:spacing w:val="2"/>
          <w:sz w:val="32"/>
          <w:szCs w:val="32"/>
          <w:lang w:eastAsia="ru-RU"/>
        </w:rPr>
        <w:t xml:space="preserve"> головками в противоположные стороны. Коробки со спичками, предварительно завернутые в пергамент, следует укладывать в мешки из полиэтилена.</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8.5. На пакеты с патронами должна наноситься маркировка с указанием типа патронов, а в мешок со спичками вкладывается этикетка.</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lastRenderedPageBreak/>
        <w:t>8.6. Пакеты с патронами и спичками должны укладываться в ящики, переложенные внутри парафинированной бумагой или полиэтиленовой пленкой.</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8.7. В каждый ящик с патронами должна быть вложена инструкция по применению и этикетка с указанием товарного знака: предприятия-изготовителя; номера партии; дата изготовления; числа патронов в ящике в штуках; фамилия упаковщика.</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 xml:space="preserve">Ящики с патронами и спичками должны поставляться и храниться опломбированными </w:t>
      </w:r>
      <w:proofErr w:type="spellStart"/>
      <w:r w:rsidRPr="009201CB">
        <w:rPr>
          <w:rFonts w:ascii="Times New Roman" w:eastAsia="Times New Roman" w:hAnsi="Times New Roman" w:cs="Times New Roman"/>
          <w:spacing w:val="2"/>
          <w:sz w:val="32"/>
          <w:szCs w:val="32"/>
          <w:lang w:eastAsia="ru-RU"/>
        </w:rPr>
        <w:t>по</w:t>
      </w:r>
      <w:hyperlink r:id="rId27" w:history="1">
        <w:r w:rsidRPr="009201CB">
          <w:rPr>
            <w:rFonts w:ascii="Times New Roman" w:eastAsia="Times New Roman" w:hAnsi="Times New Roman" w:cs="Times New Roman"/>
            <w:spacing w:val="2"/>
            <w:sz w:val="32"/>
            <w:szCs w:val="32"/>
            <w:u w:val="single"/>
            <w:lang w:eastAsia="ru-RU"/>
          </w:rPr>
          <w:t>ГОСТ</w:t>
        </w:r>
        <w:proofErr w:type="spellEnd"/>
        <w:r w:rsidRPr="009201CB">
          <w:rPr>
            <w:rFonts w:ascii="Times New Roman" w:eastAsia="Times New Roman" w:hAnsi="Times New Roman" w:cs="Times New Roman"/>
            <w:spacing w:val="2"/>
            <w:sz w:val="32"/>
            <w:szCs w:val="32"/>
            <w:u w:val="single"/>
            <w:lang w:eastAsia="ru-RU"/>
          </w:rPr>
          <w:t xml:space="preserve"> 18577-73</w:t>
        </w:r>
      </w:hyperlink>
      <w:r w:rsidRPr="009201CB">
        <w:rPr>
          <w:rFonts w:ascii="Times New Roman" w:eastAsia="Times New Roman" w:hAnsi="Times New Roman" w:cs="Times New Roman"/>
          <w:spacing w:val="2"/>
          <w:sz w:val="32"/>
          <w:szCs w:val="32"/>
          <w:lang w:eastAsia="ru-RU"/>
        </w:rPr>
        <w:t>*. Допускается начатые ящики хранить неопломбированными, но в заводской упаковке.</w:t>
      </w:r>
      <w:r w:rsidRPr="009201CB">
        <w:rPr>
          <w:rFonts w:ascii="Times New Roman" w:eastAsia="Times New Roman" w:hAnsi="Times New Roman" w:cs="Times New Roman"/>
          <w:spacing w:val="2"/>
          <w:sz w:val="32"/>
          <w:szCs w:val="32"/>
          <w:lang w:eastAsia="ru-RU"/>
        </w:rPr>
        <w:br/>
        <w:t>______________</w:t>
      </w:r>
      <w:r w:rsidRPr="009201CB">
        <w:rPr>
          <w:rFonts w:ascii="Times New Roman" w:eastAsia="Times New Roman" w:hAnsi="Times New Roman" w:cs="Times New Roman"/>
          <w:spacing w:val="2"/>
          <w:sz w:val="32"/>
          <w:szCs w:val="32"/>
          <w:lang w:eastAsia="ru-RU"/>
        </w:rPr>
        <w:br/>
        <w:t>* На территории Российской Федерации документ не действует. Действует </w:t>
      </w:r>
      <w:hyperlink r:id="rId28" w:history="1">
        <w:r w:rsidRPr="009201CB">
          <w:rPr>
            <w:rFonts w:ascii="Times New Roman" w:eastAsia="Times New Roman" w:hAnsi="Times New Roman" w:cs="Times New Roman"/>
            <w:spacing w:val="2"/>
            <w:sz w:val="32"/>
            <w:szCs w:val="32"/>
            <w:u w:val="single"/>
            <w:lang w:eastAsia="ru-RU"/>
          </w:rPr>
          <w:t>ГОСТ 18577-80</w:t>
        </w:r>
      </w:hyperlink>
      <w:r w:rsidRPr="009201CB">
        <w:rPr>
          <w:rFonts w:ascii="Times New Roman" w:eastAsia="Times New Roman" w:hAnsi="Times New Roman" w:cs="Times New Roman"/>
          <w:spacing w:val="2"/>
          <w:sz w:val="32"/>
          <w:szCs w:val="32"/>
          <w:lang w:eastAsia="ru-RU"/>
        </w:rPr>
        <w:t>. - Примечание изготовителя базы данных. </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8.8. На переднюю стенку ящика черной несмываемой краской должна наноситься маркировка: товарный знак предприятия-изготовителя; наименование и тип патронов; номер партии; дата изготовления; число патронов в ящике в штуках, масса брутто, в килограммах; знак, обозначающий "Боится сырости", изображение государственного Знака качества (для патронов с государственным Знаком качества), а на крышке ящика - равносторонний треугольник со стороной 150 мм и числом, обозначавшим разряд опасности груза.</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8.9. Допускается вместо маркировки краской наклеивать этикетки, напечатанные типографским способом.</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8.10. Погрузка и выгрузка ящиков с термитными патронами и спичками должна производиться осторожно во избежание возгорания. Запрещается бросать ящики с термитными патронами </w:t>
      </w:r>
      <w:r w:rsidRPr="009201CB">
        <w:rPr>
          <w:rFonts w:ascii="Times New Roman" w:eastAsia="Times New Roman" w:hAnsi="Times New Roman" w:cs="Times New Roman"/>
          <w:spacing w:val="2"/>
          <w:sz w:val="32"/>
          <w:szCs w:val="32"/>
          <w:lang w:eastAsia="ru-RU"/>
        </w:rPr>
        <w:lastRenderedPageBreak/>
        <w:t>и спичками.</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 xml:space="preserve">8.11. Патроны и спички должны храниться в упаковке предприятия-изготовителя в закрытых, сухих и проветриваемых складских помещениях с относительной влажностью воздуха не более 80% при температуре </w:t>
      </w:r>
      <w:proofErr w:type="gramStart"/>
      <w:r w:rsidRPr="009201CB">
        <w:rPr>
          <w:rFonts w:ascii="Times New Roman" w:eastAsia="Times New Roman" w:hAnsi="Times New Roman" w:cs="Times New Roman"/>
          <w:spacing w:val="2"/>
          <w:sz w:val="32"/>
          <w:szCs w:val="32"/>
          <w:lang w:eastAsia="ru-RU"/>
        </w:rPr>
        <w:t>от</w:t>
      </w:r>
      <w:proofErr w:type="gramEnd"/>
      <w:r w:rsidRPr="009201CB">
        <w:rPr>
          <w:rFonts w:ascii="Times New Roman" w:eastAsia="Times New Roman" w:hAnsi="Times New Roman" w:cs="Times New Roman"/>
          <w:spacing w:val="2"/>
          <w:sz w:val="32"/>
          <w:szCs w:val="32"/>
          <w:lang w:eastAsia="ru-RU"/>
        </w:rPr>
        <w:t xml:space="preserve"> минус 50 до плюс 50 °С. Запрещается одновременно с патронами и спичками хранить легковоспламеняющиеся материалы.</w:t>
      </w:r>
      <w:r w:rsidRPr="009201CB">
        <w:rPr>
          <w:rFonts w:ascii="Times New Roman" w:eastAsia="Times New Roman" w:hAnsi="Times New Roman" w:cs="Times New Roman"/>
          <w:spacing w:val="2"/>
          <w:sz w:val="32"/>
          <w:szCs w:val="32"/>
          <w:lang w:eastAsia="ru-RU"/>
        </w:rPr>
        <w:br/>
      </w:r>
      <w:r w:rsidRPr="009201CB">
        <w:rPr>
          <w:rFonts w:ascii="Times New Roman" w:eastAsia="Times New Roman" w:hAnsi="Times New Roman" w:cs="Times New Roman"/>
          <w:spacing w:val="2"/>
          <w:sz w:val="32"/>
          <w:szCs w:val="32"/>
          <w:lang w:eastAsia="ru-RU"/>
        </w:rPr>
        <w:br/>
        <w:t>Патроны и термитные спички следует оберегать от воздействия прямых солнечных лучей, а также от увлажнения.</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8.12. Ящики с термитными патронами должны храниться отдельно от ящиков с термитными спичками. Рекомендуется ящики с термитными спичками хранить в металлических шкафах, обложенных листовым асбестом.</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8.13. Запрещается в хранилище производить работы, не связанные с хранением патронов и термитных спичек.</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8.14. В каждом хранилище на видном месте должны быть вывешены утвержденные руководителем предприятия нормы загрузки термитными патронами и спичками и инструкция по правилам хранения и ведения работ в хранилище.</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8.15. В хранилище обязательно наличие первичных средств пожаротушения: огнетушители (углекислотные), кошмы, песок, лопаты, багры или крюки.</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8.16. Гарантийный срок термитных патронов и спичек при правильном хранении - 10 лет.</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lastRenderedPageBreak/>
        <w:t>8.17. Запрещается пользоваться открытым огнем и курить вблизи от термитных патронов и спичек.</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8.18. При возникновении пожара лица, находящиеся вблизи ящиков с термитными патронами и спичками, должны немедленно приступить к его ликвидации, используя первичные средства тушения пожара (углекислотный огнетушитель, песок), а при возможности - удалить из зоны пожара загоревшийся ящик, ящики с термитными спичками и патронами и вызвать пожарную команду.</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after="0"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8.19. Запрещается во избежание взрыва применять воду для тушения загоревшихся термитных патронов и спичек.</w:t>
      </w:r>
      <w:r w:rsidRPr="009201CB">
        <w:rPr>
          <w:rFonts w:ascii="Times New Roman" w:eastAsia="Times New Roman" w:hAnsi="Times New Roman" w:cs="Times New Roman"/>
          <w:spacing w:val="2"/>
          <w:sz w:val="32"/>
          <w:szCs w:val="32"/>
          <w:lang w:eastAsia="ru-RU"/>
        </w:rPr>
        <w:br/>
      </w:r>
    </w:p>
    <w:p w:rsidR="009201CB" w:rsidRPr="009201CB" w:rsidRDefault="009201CB" w:rsidP="009201CB">
      <w:pPr>
        <w:shd w:val="clear" w:color="auto" w:fill="FFFFFF"/>
        <w:spacing w:line="432" w:lineRule="atLeast"/>
        <w:textAlignment w:val="baseline"/>
        <w:rPr>
          <w:rFonts w:ascii="Times New Roman" w:eastAsia="Times New Roman" w:hAnsi="Times New Roman" w:cs="Times New Roman"/>
          <w:spacing w:val="2"/>
          <w:sz w:val="32"/>
          <w:szCs w:val="32"/>
          <w:lang w:eastAsia="ru-RU"/>
        </w:rPr>
      </w:pPr>
      <w:r w:rsidRPr="009201CB">
        <w:rPr>
          <w:rFonts w:ascii="Times New Roman" w:eastAsia="Times New Roman" w:hAnsi="Times New Roman" w:cs="Times New Roman"/>
          <w:spacing w:val="2"/>
          <w:sz w:val="32"/>
          <w:szCs w:val="32"/>
          <w:lang w:eastAsia="ru-RU"/>
        </w:rPr>
        <w:t>8.20. Учет поступления и расхода термитных патронов и спичек должен производиться ответственными лицами в строго установленном порядке, утвержденным главным инженером предприятия. Форма журнала учета приведена в приложении 6</w:t>
      </w:r>
    </w:p>
    <w:p w:rsidR="00E1699D" w:rsidRDefault="009201CB">
      <w:r>
        <w:t xml:space="preserve"> </w:t>
      </w:r>
    </w:p>
    <w:sectPr w:rsidR="00E1699D" w:rsidSect="00E169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33643E"/>
    <w:multiLevelType w:val="multilevel"/>
    <w:tmpl w:val="FD60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BBA0624"/>
    <w:multiLevelType w:val="multilevel"/>
    <w:tmpl w:val="A4921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characterSpacingControl w:val="doNotCompress"/>
  <w:compat/>
  <w:rsids>
    <w:rsidRoot w:val="009201CB"/>
    <w:rsid w:val="0035731C"/>
    <w:rsid w:val="003A7B70"/>
    <w:rsid w:val="004D19B9"/>
    <w:rsid w:val="009201CB"/>
    <w:rsid w:val="00E169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99D"/>
  </w:style>
  <w:style w:type="paragraph" w:styleId="1">
    <w:name w:val="heading 1"/>
    <w:basedOn w:val="a"/>
    <w:link w:val="10"/>
    <w:uiPriority w:val="9"/>
    <w:qFormat/>
    <w:rsid w:val="009201C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9201C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201C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201C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9201C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201CB"/>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9201CB"/>
    <w:rPr>
      <w:color w:val="0000FF"/>
      <w:u w:val="single"/>
    </w:rPr>
  </w:style>
  <w:style w:type="paragraph" w:styleId="z-">
    <w:name w:val="HTML Top of Form"/>
    <w:basedOn w:val="a"/>
    <w:next w:val="a"/>
    <w:link w:val="z-0"/>
    <w:hidden/>
    <w:uiPriority w:val="99"/>
    <w:semiHidden/>
    <w:unhideWhenUsed/>
    <w:rsid w:val="009201CB"/>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9201CB"/>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9201CB"/>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9201CB"/>
    <w:rPr>
      <w:rFonts w:ascii="Arial" w:eastAsia="Times New Roman" w:hAnsi="Arial" w:cs="Arial"/>
      <w:vanish/>
      <w:sz w:val="16"/>
      <w:szCs w:val="16"/>
      <w:lang w:eastAsia="ru-RU"/>
    </w:rPr>
  </w:style>
  <w:style w:type="character" w:customStyle="1" w:styleId="headernametx">
    <w:name w:val="header_name_tx"/>
    <w:basedOn w:val="a0"/>
    <w:rsid w:val="009201CB"/>
  </w:style>
  <w:style w:type="character" w:customStyle="1" w:styleId="info-title">
    <w:name w:val="info-title"/>
    <w:basedOn w:val="a0"/>
    <w:rsid w:val="009201CB"/>
  </w:style>
  <w:style w:type="paragraph" w:customStyle="1" w:styleId="formattext">
    <w:name w:val="formattext"/>
    <w:basedOn w:val="a"/>
    <w:rsid w:val="009201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9201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eveltext">
    <w:name w:val="topleveltext"/>
    <w:basedOn w:val="a"/>
    <w:rsid w:val="009201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9201C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201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5507840">
      <w:bodyDiv w:val="1"/>
      <w:marLeft w:val="0"/>
      <w:marRight w:val="0"/>
      <w:marTop w:val="0"/>
      <w:marBottom w:val="0"/>
      <w:divBdr>
        <w:top w:val="none" w:sz="0" w:space="0" w:color="auto"/>
        <w:left w:val="none" w:sz="0" w:space="0" w:color="auto"/>
        <w:bottom w:val="none" w:sz="0" w:space="0" w:color="auto"/>
        <w:right w:val="none" w:sz="0" w:space="0" w:color="auto"/>
      </w:divBdr>
      <w:divsChild>
        <w:div w:id="731389502">
          <w:marLeft w:val="0"/>
          <w:marRight w:val="0"/>
          <w:marTop w:val="206"/>
          <w:marBottom w:val="288"/>
          <w:divBdr>
            <w:top w:val="none" w:sz="0" w:space="0" w:color="auto"/>
            <w:left w:val="none" w:sz="0" w:space="0" w:color="auto"/>
            <w:bottom w:val="none" w:sz="0" w:space="0" w:color="auto"/>
            <w:right w:val="none" w:sz="0" w:space="0" w:color="auto"/>
          </w:divBdr>
          <w:divsChild>
            <w:div w:id="816339045">
              <w:marLeft w:val="21"/>
              <w:marRight w:val="21"/>
              <w:marTop w:val="21"/>
              <w:marBottom w:val="21"/>
              <w:divBdr>
                <w:top w:val="none" w:sz="0" w:space="0" w:color="auto"/>
                <w:left w:val="none" w:sz="0" w:space="0" w:color="auto"/>
                <w:bottom w:val="none" w:sz="0" w:space="0" w:color="auto"/>
                <w:right w:val="none" w:sz="0" w:space="0" w:color="auto"/>
              </w:divBdr>
              <w:divsChild>
                <w:div w:id="59908313">
                  <w:marLeft w:val="0"/>
                  <w:marRight w:val="0"/>
                  <w:marTop w:val="0"/>
                  <w:marBottom w:val="0"/>
                  <w:divBdr>
                    <w:top w:val="none" w:sz="0" w:space="0" w:color="auto"/>
                    <w:left w:val="none" w:sz="0" w:space="0" w:color="auto"/>
                    <w:bottom w:val="none" w:sz="0" w:space="0" w:color="auto"/>
                    <w:right w:val="none" w:sz="0" w:space="0" w:color="auto"/>
                  </w:divBdr>
                </w:div>
              </w:divsChild>
            </w:div>
            <w:div w:id="197209839">
              <w:marLeft w:val="0"/>
              <w:marRight w:val="0"/>
              <w:marTop w:val="0"/>
              <w:marBottom w:val="0"/>
              <w:divBdr>
                <w:top w:val="none" w:sz="0" w:space="0" w:color="auto"/>
                <w:left w:val="none" w:sz="0" w:space="0" w:color="auto"/>
                <w:bottom w:val="none" w:sz="0" w:space="0" w:color="auto"/>
                <w:right w:val="none" w:sz="0" w:space="0" w:color="auto"/>
              </w:divBdr>
              <w:divsChild>
                <w:div w:id="1923879597">
                  <w:marLeft w:val="0"/>
                  <w:marRight w:val="0"/>
                  <w:marTop w:val="0"/>
                  <w:marBottom w:val="0"/>
                  <w:divBdr>
                    <w:top w:val="none" w:sz="0" w:space="0" w:color="auto"/>
                    <w:left w:val="none" w:sz="0" w:space="0" w:color="auto"/>
                    <w:bottom w:val="none" w:sz="0" w:space="0" w:color="auto"/>
                    <w:right w:val="none" w:sz="0" w:space="0" w:color="auto"/>
                  </w:divBdr>
                  <w:divsChild>
                    <w:div w:id="1275016999">
                      <w:marLeft w:val="0"/>
                      <w:marRight w:val="0"/>
                      <w:marTop w:val="0"/>
                      <w:marBottom w:val="0"/>
                      <w:divBdr>
                        <w:top w:val="none" w:sz="0" w:space="0" w:color="auto"/>
                        <w:left w:val="none" w:sz="0" w:space="0" w:color="auto"/>
                        <w:bottom w:val="none" w:sz="0" w:space="0" w:color="auto"/>
                        <w:right w:val="none" w:sz="0" w:space="0" w:color="auto"/>
                      </w:divBdr>
                      <w:divsChild>
                        <w:div w:id="1039206986">
                          <w:marLeft w:val="10841"/>
                          <w:marRight w:val="0"/>
                          <w:marTop w:val="0"/>
                          <w:marBottom w:val="0"/>
                          <w:divBdr>
                            <w:top w:val="none" w:sz="0" w:space="0" w:color="auto"/>
                            <w:left w:val="none" w:sz="0" w:space="0" w:color="auto"/>
                            <w:bottom w:val="none" w:sz="0" w:space="0" w:color="auto"/>
                            <w:right w:val="none" w:sz="0" w:space="0" w:color="auto"/>
                          </w:divBdr>
                        </w:div>
                      </w:divsChild>
                    </w:div>
                    <w:div w:id="1675256273">
                      <w:marLeft w:val="-24542"/>
                      <w:marRight w:val="617"/>
                      <w:marTop w:val="720"/>
                      <w:marBottom w:val="0"/>
                      <w:divBdr>
                        <w:top w:val="none" w:sz="0" w:space="0" w:color="auto"/>
                        <w:left w:val="none" w:sz="0" w:space="0" w:color="auto"/>
                        <w:bottom w:val="none" w:sz="0" w:space="0" w:color="auto"/>
                        <w:right w:val="none" w:sz="0" w:space="0" w:color="auto"/>
                      </w:divBdr>
                    </w:div>
                    <w:div w:id="79051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79411">
              <w:marLeft w:val="21"/>
              <w:marRight w:val="21"/>
              <w:marTop w:val="0"/>
              <w:marBottom w:val="0"/>
              <w:divBdr>
                <w:top w:val="none" w:sz="0" w:space="0" w:color="auto"/>
                <w:left w:val="none" w:sz="0" w:space="0" w:color="auto"/>
                <w:bottom w:val="none" w:sz="0" w:space="0" w:color="auto"/>
                <w:right w:val="none" w:sz="0" w:space="0" w:color="auto"/>
              </w:divBdr>
            </w:div>
          </w:divsChild>
        </w:div>
        <w:div w:id="1581407250">
          <w:marLeft w:val="0"/>
          <w:marRight w:val="0"/>
          <w:marTop w:val="0"/>
          <w:marBottom w:val="946"/>
          <w:divBdr>
            <w:top w:val="none" w:sz="0" w:space="0" w:color="auto"/>
            <w:left w:val="none" w:sz="0" w:space="0" w:color="auto"/>
            <w:bottom w:val="none" w:sz="0" w:space="0" w:color="auto"/>
            <w:right w:val="none" w:sz="0" w:space="0" w:color="auto"/>
          </w:divBdr>
          <w:divsChild>
            <w:div w:id="1800564476">
              <w:marLeft w:val="0"/>
              <w:marRight w:val="0"/>
              <w:marTop w:val="0"/>
              <w:marBottom w:val="617"/>
              <w:divBdr>
                <w:top w:val="none" w:sz="0" w:space="0" w:color="auto"/>
                <w:left w:val="none" w:sz="0" w:space="0" w:color="auto"/>
                <w:bottom w:val="none" w:sz="0" w:space="0" w:color="auto"/>
                <w:right w:val="none" w:sz="0" w:space="0" w:color="auto"/>
              </w:divBdr>
              <w:divsChild>
                <w:div w:id="1720208796">
                  <w:marLeft w:val="0"/>
                  <w:marRight w:val="0"/>
                  <w:marTop w:val="0"/>
                  <w:marBottom w:val="0"/>
                  <w:divBdr>
                    <w:top w:val="none" w:sz="0" w:space="0" w:color="auto"/>
                    <w:left w:val="none" w:sz="0" w:space="0" w:color="auto"/>
                    <w:bottom w:val="none" w:sz="0" w:space="0" w:color="auto"/>
                    <w:right w:val="none" w:sz="0" w:space="0" w:color="auto"/>
                  </w:divBdr>
                </w:div>
                <w:div w:id="176122393">
                  <w:marLeft w:val="0"/>
                  <w:marRight w:val="0"/>
                  <w:marTop w:val="1317"/>
                  <w:marBottom w:val="617"/>
                  <w:divBdr>
                    <w:top w:val="single" w:sz="8" w:space="10" w:color="CDCDCD"/>
                    <w:left w:val="single" w:sz="8" w:space="0" w:color="CDCDCD"/>
                    <w:bottom w:val="single" w:sz="8" w:space="31" w:color="CDCDCD"/>
                    <w:right w:val="single" w:sz="8" w:space="0" w:color="CDCDCD"/>
                  </w:divBdr>
                  <w:divsChild>
                    <w:div w:id="1951277555">
                      <w:marLeft w:val="0"/>
                      <w:marRight w:val="0"/>
                      <w:marTop w:val="0"/>
                      <w:marBottom w:val="1440"/>
                      <w:divBdr>
                        <w:top w:val="none" w:sz="0" w:space="0" w:color="auto"/>
                        <w:left w:val="none" w:sz="0" w:space="0" w:color="auto"/>
                        <w:bottom w:val="none" w:sz="0" w:space="0" w:color="auto"/>
                        <w:right w:val="none" w:sz="0" w:space="0" w:color="auto"/>
                      </w:divBdr>
                      <w:divsChild>
                        <w:div w:id="2019843799">
                          <w:marLeft w:val="0"/>
                          <w:marRight w:val="0"/>
                          <w:marTop w:val="0"/>
                          <w:marBottom w:val="0"/>
                          <w:divBdr>
                            <w:top w:val="none" w:sz="0" w:space="0" w:color="auto"/>
                            <w:left w:val="none" w:sz="0" w:space="0" w:color="auto"/>
                            <w:bottom w:val="none" w:sz="0" w:space="0" w:color="auto"/>
                            <w:right w:val="none" w:sz="0" w:space="0" w:color="auto"/>
                          </w:divBdr>
                        </w:div>
                        <w:div w:id="1508979899">
                          <w:marLeft w:val="0"/>
                          <w:marRight w:val="0"/>
                          <w:marTop w:val="0"/>
                          <w:marBottom w:val="0"/>
                          <w:divBdr>
                            <w:top w:val="none" w:sz="0" w:space="0" w:color="auto"/>
                            <w:left w:val="none" w:sz="0" w:space="0" w:color="auto"/>
                            <w:bottom w:val="none" w:sz="0" w:space="0" w:color="auto"/>
                            <w:right w:val="none" w:sz="0" w:space="0" w:color="auto"/>
                          </w:divBdr>
                          <w:divsChild>
                            <w:div w:id="652177211">
                              <w:marLeft w:val="0"/>
                              <w:marRight w:val="0"/>
                              <w:marTop w:val="0"/>
                              <w:marBottom w:val="0"/>
                              <w:divBdr>
                                <w:top w:val="none" w:sz="0" w:space="0" w:color="auto"/>
                                <w:left w:val="none" w:sz="0" w:space="0" w:color="auto"/>
                                <w:bottom w:val="none" w:sz="0" w:space="0" w:color="auto"/>
                                <w:right w:val="none" w:sz="0" w:space="0" w:color="auto"/>
                              </w:divBdr>
                              <w:divsChild>
                                <w:div w:id="2138720482">
                                  <w:marLeft w:val="0"/>
                                  <w:marRight w:val="0"/>
                                  <w:marTop w:val="0"/>
                                  <w:marBottom w:val="0"/>
                                  <w:divBdr>
                                    <w:top w:val="none" w:sz="0" w:space="0" w:color="auto"/>
                                    <w:left w:val="none" w:sz="0" w:space="0" w:color="auto"/>
                                    <w:bottom w:val="none" w:sz="0" w:space="0" w:color="auto"/>
                                    <w:right w:val="none" w:sz="0" w:space="0" w:color="auto"/>
                                  </w:divBdr>
                                  <w:divsChild>
                                    <w:div w:id="854734465">
                                      <w:marLeft w:val="0"/>
                                      <w:marRight w:val="0"/>
                                      <w:marTop w:val="0"/>
                                      <w:marBottom w:val="0"/>
                                      <w:divBdr>
                                        <w:top w:val="none" w:sz="0" w:space="0" w:color="auto"/>
                                        <w:left w:val="none" w:sz="0" w:space="0" w:color="auto"/>
                                        <w:bottom w:val="none" w:sz="0" w:space="0" w:color="auto"/>
                                        <w:right w:val="none" w:sz="0" w:space="0" w:color="auto"/>
                                      </w:divBdr>
                                      <w:divsChild>
                                        <w:div w:id="57631995">
                                          <w:marLeft w:val="0"/>
                                          <w:marRight w:val="0"/>
                                          <w:marTop w:val="0"/>
                                          <w:marBottom w:val="0"/>
                                          <w:divBdr>
                                            <w:top w:val="inset" w:sz="2" w:space="0" w:color="auto"/>
                                            <w:left w:val="inset" w:sz="2" w:space="1" w:color="auto"/>
                                            <w:bottom w:val="inset" w:sz="2" w:space="0" w:color="auto"/>
                                            <w:right w:val="inset" w:sz="2" w:space="1" w:color="auto"/>
                                          </w:divBdr>
                                        </w:div>
                                        <w:div w:id="70209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008421" TargetMode="External"/><Relationship Id="rId13" Type="http://schemas.openxmlformats.org/officeDocument/2006/relationships/image" Target="media/image1.jpeg"/><Relationship Id="rId18" Type="http://schemas.openxmlformats.org/officeDocument/2006/relationships/hyperlink" Target="http://docs.cntd.ru/document/902344800" TargetMode="External"/><Relationship Id="rId26" Type="http://schemas.openxmlformats.org/officeDocument/2006/relationships/hyperlink" Target="http://docs.cntd.ru/document/822918151" TargetMode="External"/><Relationship Id="rId3" Type="http://schemas.openxmlformats.org/officeDocument/2006/relationships/settings" Target="settings.xml"/><Relationship Id="rId21" Type="http://schemas.openxmlformats.org/officeDocument/2006/relationships/image" Target="media/image6.jpeg"/><Relationship Id="rId7" Type="http://schemas.openxmlformats.org/officeDocument/2006/relationships/hyperlink" Target="http://docs.cntd.ru/document/1200008421" TargetMode="External"/><Relationship Id="rId12" Type="http://schemas.openxmlformats.org/officeDocument/2006/relationships/hyperlink" Target="http://docs.cntd.ru/document/747415655" TargetMode="External"/><Relationship Id="rId17" Type="http://schemas.openxmlformats.org/officeDocument/2006/relationships/hyperlink" Target="http://docs.cntd.ru/document/902344800" TargetMode="External"/><Relationship Id="rId25" Type="http://schemas.openxmlformats.org/officeDocument/2006/relationships/hyperlink" Target="http://docs.cntd.ru/document/1200009205" TargetMode="Externa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5.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docs.cntd.ru/document/1200095238" TargetMode="External"/><Relationship Id="rId11" Type="http://schemas.openxmlformats.org/officeDocument/2006/relationships/hyperlink" Target="http://docs.cntd.ru/document/747415655" TargetMode="External"/><Relationship Id="rId24" Type="http://schemas.openxmlformats.org/officeDocument/2006/relationships/hyperlink" Target="http://docs.cntd.ru/document/495842337" TargetMode="External"/><Relationship Id="rId5" Type="http://schemas.openxmlformats.org/officeDocument/2006/relationships/hyperlink" Target="http://docs.cntd.ru/document/1200095238" TargetMode="External"/><Relationship Id="rId15" Type="http://schemas.openxmlformats.org/officeDocument/2006/relationships/image" Target="media/image3.jpeg"/><Relationship Id="rId23" Type="http://schemas.openxmlformats.org/officeDocument/2006/relationships/image" Target="media/image8.jpeg"/><Relationship Id="rId28" Type="http://schemas.openxmlformats.org/officeDocument/2006/relationships/hyperlink" Target="http://docs.cntd.ru/document/1200023218" TargetMode="External"/><Relationship Id="rId10" Type="http://schemas.openxmlformats.org/officeDocument/2006/relationships/hyperlink" Target="http://docs.cntd.ru/document/822918151" TargetMode="External"/><Relationship Id="rId19" Type="http://schemas.openxmlformats.org/officeDocument/2006/relationships/hyperlink" Target="http://docs.cntd.ru/picture/get?id=P00B4&amp;doc_id=1200057627" TargetMode="External"/><Relationship Id="rId4" Type="http://schemas.openxmlformats.org/officeDocument/2006/relationships/webSettings" Target="webSettings.xml"/><Relationship Id="rId9" Type="http://schemas.openxmlformats.org/officeDocument/2006/relationships/hyperlink" Target="http://docs.cntd.ru/document/901865958" TargetMode="External"/><Relationship Id="rId14" Type="http://schemas.openxmlformats.org/officeDocument/2006/relationships/image" Target="media/image2.jpeg"/><Relationship Id="rId22" Type="http://schemas.openxmlformats.org/officeDocument/2006/relationships/image" Target="media/image7.jpeg"/><Relationship Id="rId27" Type="http://schemas.openxmlformats.org/officeDocument/2006/relationships/hyperlink" Target="http://docs.cntd.ru/document/495839312"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31</Pages>
  <Words>5544</Words>
  <Characters>31605</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2020-03-28T19:29:00Z</dcterms:created>
  <dcterms:modified xsi:type="dcterms:W3CDTF">2020-03-28T19:40:00Z</dcterms:modified>
</cp:coreProperties>
</file>